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B453A" w14:textId="48277684" w:rsidR="00C46D56" w:rsidRDefault="00C46D56" w:rsidP="00C46D56">
      <w:pPr>
        <w:autoSpaceDE w:val="0"/>
        <w:autoSpaceDN w:val="0"/>
        <w:adjustRightInd w:val="0"/>
        <w:spacing w:after="0" w:line="240" w:lineRule="auto"/>
        <w:jc w:val="right"/>
        <w:rPr>
          <w:rFonts w:ascii="Calibri" w:eastAsia="Cambria" w:hAnsi="Calibri" w:cs="TimesNewRomanPSMT"/>
          <w:b/>
          <w:sz w:val="28"/>
          <w:szCs w:val="28"/>
        </w:rPr>
      </w:pPr>
      <w:r w:rsidRPr="00AC4D6F">
        <w:rPr>
          <w:rFonts w:ascii="Calibri" w:eastAsia="Cambria" w:hAnsi="Calibri" w:cs="TimesNewRomanPSMT"/>
          <w:b/>
          <w:sz w:val="28"/>
          <w:szCs w:val="28"/>
        </w:rPr>
        <w:t>Allegato 1</w:t>
      </w:r>
      <w:r w:rsidR="00D81AFF">
        <w:rPr>
          <w:rFonts w:ascii="Calibri" w:eastAsia="Cambria" w:hAnsi="Calibri" w:cs="TimesNewRomanPSMT"/>
          <w:b/>
          <w:sz w:val="28"/>
          <w:szCs w:val="28"/>
        </w:rPr>
        <w:t>c</w:t>
      </w:r>
    </w:p>
    <w:p w14:paraId="7A10598A" w14:textId="77777777" w:rsidR="00682B7F" w:rsidRDefault="00682B7F" w:rsidP="00C46D56">
      <w:pPr>
        <w:autoSpaceDE w:val="0"/>
        <w:autoSpaceDN w:val="0"/>
        <w:adjustRightInd w:val="0"/>
        <w:spacing w:after="0" w:line="240" w:lineRule="auto"/>
        <w:jc w:val="right"/>
        <w:rPr>
          <w:rFonts w:ascii="Calibri" w:eastAsia="Cambria" w:hAnsi="Calibri" w:cs="TimesNewRomanPSMT"/>
          <w:b/>
          <w:sz w:val="28"/>
          <w:szCs w:val="28"/>
        </w:rPr>
      </w:pPr>
    </w:p>
    <w:p w14:paraId="42481382" w14:textId="77777777" w:rsidR="00682B7F" w:rsidRDefault="00682B7F" w:rsidP="00C46D56">
      <w:pPr>
        <w:autoSpaceDE w:val="0"/>
        <w:autoSpaceDN w:val="0"/>
        <w:adjustRightInd w:val="0"/>
        <w:spacing w:after="0" w:line="240" w:lineRule="auto"/>
        <w:jc w:val="right"/>
        <w:rPr>
          <w:rFonts w:ascii="Calibri" w:eastAsia="Cambria" w:hAnsi="Calibri" w:cs="TimesNewRomanPSMT"/>
          <w:b/>
          <w:sz w:val="28"/>
          <w:szCs w:val="28"/>
        </w:rPr>
      </w:pPr>
    </w:p>
    <w:p w14:paraId="30B3C238" w14:textId="77777777" w:rsidR="00682B7F" w:rsidRDefault="00682B7F" w:rsidP="00C46D56">
      <w:pPr>
        <w:autoSpaceDE w:val="0"/>
        <w:autoSpaceDN w:val="0"/>
        <w:adjustRightInd w:val="0"/>
        <w:spacing w:after="0" w:line="240" w:lineRule="auto"/>
        <w:jc w:val="right"/>
        <w:rPr>
          <w:rFonts w:ascii="Calibri" w:eastAsia="Cambria" w:hAnsi="Calibri" w:cs="TimesNewRomanPSMT"/>
          <w:b/>
          <w:sz w:val="28"/>
          <w:szCs w:val="28"/>
        </w:rPr>
      </w:pPr>
    </w:p>
    <w:p w14:paraId="485A2BE5" w14:textId="77777777" w:rsidR="00682B7F" w:rsidRDefault="00682B7F" w:rsidP="00C46D56">
      <w:pPr>
        <w:autoSpaceDE w:val="0"/>
        <w:autoSpaceDN w:val="0"/>
        <w:adjustRightInd w:val="0"/>
        <w:spacing w:after="0" w:line="240" w:lineRule="auto"/>
        <w:jc w:val="right"/>
        <w:rPr>
          <w:rFonts w:ascii="Calibri" w:eastAsia="Cambria" w:hAnsi="Calibri" w:cs="TimesNewRomanPSMT"/>
          <w:b/>
          <w:sz w:val="28"/>
          <w:szCs w:val="28"/>
        </w:rPr>
      </w:pPr>
    </w:p>
    <w:p w14:paraId="725F5817" w14:textId="77777777" w:rsidR="00682B7F" w:rsidRPr="00AC4D6F" w:rsidRDefault="00682B7F" w:rsidP="00C46D56">
      <w:pPr>
        <w:autoSpaceDE w:val="0"/>
        <w:autoSpaceDN w:val="0"/>
        <w:adjustRightInd w:val="0"/>
        <w:spacing w:after="0" w:line="240" w:lineRule="auto"/>
        <w:jc w:val="right"/>
        <w:rPr>
          <w:rFonts w:ascii="Calibri" w:eastAsia="Cambria" w:hAnsi="Calibri" w:cs="TimesNewRomanPSMT"/>
          <w:b/>
          <w:sz w:val="28"/>
          <w:szCs w:val="28"/>
        </w:rPr>
      </w:pPr>
    </w:p>
    <w:p w14:paraId="501BA234" w14:textId="77777777"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 xml:space="preserve">DISPOSIZIONI ATTUATIVE SPECIFICHE </w:t>
      </w:r>
    </w:p>
    <w:p w14:paraId="4F2A8087" w14:textId="7B68AFA0" w:rsidR="00C46D56" w:rsidRPr="00AC4D6F" w:rsidRDefault="00C46D56" w:rsidP="00C46D56">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 xml:space="preserve">AZIONE </w:t>
      </w:r>
      <w:r w:rsidR="00D81AFF">
        <w:rPr>
          <w:rFonts w:ascii="Calibri" w:eastAsia="Calibri" w:hAnsi="Calibri" w:cs="Times New Roman"/>
          <w:b/>
          <w:bCs/>
          <w:spacing w:val="5"/>
          <w:sz w:val="40"/>
          <w:szCs w:val="40"/>
        </w:rPr>
        <w:t>4</w:t>
      </w:r>
      <w:r w:rsidRPr="00AC4D6F">
        <w:rPr>
          <w:rFonts w:ascii="Calibri" w:eastAsia="Calibri" w:hAnsi="Calibri" w:cs="Times New Roman"/>
          <w:b/>
          <w:bCs/>
          <w:spacing w:val="5"/>
          <w:sz w:val="40"/>
          <w:szCs w:val="40"/>
        </w:rPr>
        <w:t xml:space="preserve"> </w:t>
      </w:r>
    </w:p>
    <w:p w14:paraId="476A51FD" w14:textId="47AC6B43" w:rsidR="0032797F" w:rsidRDefault="00C46D56" w:rsidP="0032797F">
      <w:pPr>
        <w:autoSpaceDE w:val="0"/>
        <w:autoSpaceDN w:val="0"/>
        <w:adjustRightInd w:val="0"/>
        <w:spacing w:after="0" w:line="240" w:lineRule="auto"/>
        <w:jc w:val="center"/>
        <w:rPr>
          <w:rFonts w:ascii="Calibri" w:eastAsia="Calibri" w:hAnsi="Calibri" w:cs="Times New Roman"/>
          <w:b/>
          <w:bCs/>
          <w:spacing w:val="5"/>
          <w:sz w:val="40"/>
          <w:szCs w:val="40"/>
        </w:rPr>
      </w:pPr>
      <w:r w:rsidRPr="00AC4D6F">
        <w:rPr>
          <w:rFonts w:ascii="Calibri" w:eastAsia="Calibri" w:hAnsi="Calibri" w:cs="Times New Roman"/>
          <w:b/>
          <w:bCs/>
          <w:spacing w:val="5"/>
          <w:sz w:val="40"/>
          <w:szCs w:val="40"/>
        </w:rPr>
        <w:t>INTERVENTO 22</w:t>
      </w:r>
      <w:r w:rsidR="007D7E1E" w:rsidRPr="00AC4D6F">
        <w:rPr>
          <w:rFonts w:ascii="Calibri" w:eastAsia="Calibri" w:hAnsi="Calibri" w:cs="Times New Roman"/>
          <w:b/>
          <w:bCs/>
          <w:spacing w:val="5"/>
          <w:sz w:val="40"/>
          <w:szCs w:val="40"/>
        </w:rPr>
        <w:t>2</w:t>
      </w:r>
      <w:r w:rsidR="00D81AFF">
        <w:rPr>
          <w:rFonts w:ascii="Calibri" w:eastAsia="Calibri" w:hAnsi="Calibri" w:cs="Times New Roman"/>
          <w:b/>
          <w:bCs/>
          <w:spacing w:val="5"/>
          <w:sz w:val="40"/>
          <w:szCs w:val="40"/>
        </w:rPr>
        <w:t>402</w:t>
      </w:r>
    </w:p>
    <w:p w14:paraId="7C4D3F38" w14:textId="77777777" w:rsidR="0032797F" w:rsidRDefault="0032797F" w:rsidP="0032797F">
      <w:pPr>
        <w:tabs>
          <w:tab w:val="left" w:pos="3473"/>
        </w:tabs>
        <w:rPr>
          <w:rFonts w:ascii="Calibri Light" w:eastAsia="Times New Roman" w:hAnsi="Calibri Light" w:cs="Times New Roman"/>
          <w:bCs/>
          <w:color w:val="2E74B5"/>
          <w:sz w:val="36"/>
          <w:szCs w:val="36"/>
          <w:lang w:eastAsia="it-IT"/>
        </w:rPr>
      </w:pPr>
      <w:bookmarkStart w:id="0" w:name="_Toc222753729"/>
    </w:p>
    <w:p w14:paraId="6723899C"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47D9C047"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5A60D3A1"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53992360"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50D16514"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3301A876"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1A00CA39"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506F2959"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258B12EF"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48C1F87B"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2647F2D5" w14:textId="77777777" w:rsidR="009E12C0" w:rsidRDefault="009E12C0" w:rsidP="0032797F">
      <w:pPr>
        <w:tabs>
          <w:tab w:val="left" w:pos="3473"/>
        </w:tabs>
        <w:rPr>
          <w:rFonts w:ascii="Calibri Light" w:eastAsia="Times New Roman" w:hAnsi="Calibri Light" w:cs="Times New Roman"/>
          <w:bCs/>
          <w:color w:val="2E74B5"/>
          <w:sz w:val="36"/>
          <w:szCs w:val="36"/>
          <w:lang w:eastAsia="it-IT"/>
        </w:rPr>
      </w:pPr>
    </w:p>
    <w:p w14:paraId="41BDF1AF" w14:textId="77777777" w:rsidR="00005256" w:rsidRDefault="00005256" w:rsidP="0032797F">
      <w:pPr>
        <w:tabs>
          <w:tab w:val="left" w:pos="3473"/>
        </w:tabs>
        <w:rPr>
          <w:rFonts w:ascii="Calibri Light" w:eastAsia="Times New Roman" w:hAnsi="Calibri Light" w:cs="Times New Roman"/>
          <w:bCs/>
          <w:color w:val="2E74B5"/>
          <w:sz w:val="36"/>
          <w:szCs w:val="36"/>
          <w:lang w:eastAsia="it-IT"/>
        </w:rPr>
      </w:pPr>
    </w:p>
    <w:p w14:paraId="48B7A450" w14:textId="77777777" w:rsidR="00682B7F" w:rsidRDefault="00C46D56" w:rsidP="009E12C0">
      <w:pPr>
        <w:tabs>
          <w:tab w:val="left" w:pos="3473"/>
        </w:tabs>
        <w:rPr>
          <w:rFonts w:ascii="Calibri Light" w:eastAsia="Times New Roman" w:hAnsi="Calibri Light" w:cs="Times New Roman"/>
          <w:bCs/>
          <w:color w:val="2E74B5"/>
          <w:sz w:val="36"/>
          <w:szCs w:val="36"/>
          <w:lang w:eastAsia="it-IT"/>
        </w:rPr>
      </w:pPr>
      <w:r w:rsidRPr="0032797F">
        <w:rPr>
          <w:rFonts w:ascii="Calibri Light" w:eastAsia="Times New Roman" w:hAnsi="Calibri Light" w:cs="Times New Roman"/>
          <w:bCs/>
          <w:color w:val="2E74B5"/>
          <w:sz w:val="36"/>
          <w:szCs w:val="36"/>
          <w:lang w:eastAsia="it-IT"/>
        </w:rPr>
        <w:lastRenderedPageBreak/>
        <w:t>Investimenti ammissibili</w:t>
      </w:r>
      <w:bookmarkStart w:id="1" w:name="_Toc222753730"/>
      <w:bookmarkEnd w:id="0"/>
    </w:p>
    <w:p w14:paraId="5808AE66" w14:textId="17D7B140" w:rsidR="009E12C0" w:rsidRPr="00682B7F" w:rsidRDefault="0032797F" w:rsidP="009E12C0">
      <w:pPr>
        <w:tabs>
          <w:tab w:val="left" w:pos="3473"/>
        </w:tabs>
        <w:rPr>
          <w:rFonts w:ascii="Calibri Light" w:eastAsia="Times New Roman" w:hAnsi="Calibri Light" w:cs="Times New Roman"/>
          <w:bCs/>
          <w:color w:val="2E74B5"/>
          <w:sz w:val="36"/>
          <w:szCs w:val="36"/>
          <w:lang w:eastAsia="it-IT"/>
        </w:rPr>
      </w:pPr>
      <w:r w:rsidRPr="0032797F">
        <w:rPr>
          <w:rFonts w:ascii="Calibri" w:eastAsia="Calibri" w:hAnsi="Calibri" w:cs="Calibri"/>
        </w:rPr>
        <w:t>Il raggiungimento dell’obiettivo specifico, nell’ambito della presente azione, viene attuato attraverso la promozione di condizioni favorevoli a rendere i settori della pesca, dell’acquacoltura e della commercializzazione e trasformazione dei loro prodotti, economicamente redditizi, competitivi ed attraenti; il sostegno del FEAMPA 21-27 sosterrà investimenti per:</w:t>
      </w:r>
    </w:p>
    <w:p w14:paraId="5C0EC20E" w14:textId="6243DA86" w:rsidR="009E12C0" w:rsidRDefault="009E12C0"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Pr>
          <w:rFonts w:ascii="Calibri" w:eastAsia="Calibri" w:hAnsi="Calibri" w:cs="Calibri"/>
        </w:rPr>
        <w:t xml:space="preserve">Sviluppo di processi commerciali sostenendo l’accesso a nuovi mercati e/o condizioni migliori </w:t>
      </w:r>
      <w:r w:rsidRPr="009E12C0">
        <w:rPr>
          <w:rFonts w:ascii="Calibri" w:eastAsia="Calibri" w:hAnsi="Calibri" w:cs="Calibri"/>
        </w:rPr>
        <w:t>di commercializzazione per i prodotti della pesca e dell’acquacoltura ottenuti con metodi ad impatto limitato sull’ambiente, per i prodotti da acquacoltura biologica (Reg. (CE) 834/2007 (abrogato dal Reg. (UE) 2018/848, Reg. (CE) 710/2009) e/o da acquacoltura sostenibile (Certificazione Acquacoltura Sostenibile – SQN);</w:t>
      </w:r>
    </w:p>
    <w:p w14:paraId="5FF0F8AE" w14:textId="7D26FEED"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 xml:space="preserve">sviluppo aziendale mediante strategie di pianificazione aziendale e registrazione di start up (erogazione tramite fondi di investimento come </w:t>
      </w:r>
      <w:proofErr w:type="spellStart"/>
      <w:r w:rsidRPr="0032797F">
        <w:rPr>
          <w:rFonts w:ascii="Calibri" w:eastAsia="Calibri" w:hAnsi="Calibri" w:cs="Calibri"/>
        </w:rPr>
        <w:t>Blueinvest</w:t>
      </w:r>
      <w:proofErr w:type="spellEnd"/>
      <w:r w:rsidRPr="0032797F">
        <w:rPr>
          <w:rFonts w:ascii="Calibri" w:eastAsia="Calibri" w:hAnsi="Calibri" w:cs="Calibri"/>
        </w:rPr>
        <w:t>);</w:t>
      </w:r>
    </w:p>
    <w:p w14:paraId="3A8123C5" w14:textId="77777777"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innovazione di processi, attrezzature, prodotti e tecniche di marketing nuovi o migliorati (</w:t>
      </w:r>
      <w:proofErr w:type="spellStart"/>
      <w:r w:rsidRPr="0032797F">
        <w:rPr>
          <w:rFonts w:ascii="Calibri" w:eastAsia="Calibri" w:hAnsi="Calibri" w:cs="Calibri"/>
        </w:rPr>
        <w:t>shelf</w:t>
      </w:r>
      <w:proofErr w:type="spellEnd"/>
      <w:r w:rsidRPr="0032797F">
        <w:rPr>
          <w:rFonts w:ascii="Calibri" w:eastAsia="Calibri" w:hAnsi="Calibri" w:cs="Calibri"/>
        </w:rPr>
        <w:t>-life, confezionamento, scarti di lavorazione, delivery, e-commerce);</w:t>
      </w:r>
    </w:p>
    <w:p w14:paraId="07462060" w14:textId="77777777"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potenziamento dei processi di trasformazione e commercializzazione in materia di prodotti semi-lavorati, finiti e pronti all’uso (compreso il packaging) e di altre operazioni di trasformazione di catture non destinabili al consumo umano;</w:t>
      </w:r>
    </w:p>
    <w:p w14:paraId="2854B441" w14:textId="77777777"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potenziamento dell’informatizzazione e della digitalizzazione;</w:t>
      </w:r>
    </w:p>
    <w:p w14:paraId="5493EFFD" w14:textId="77777777"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valorizzazione del capitale umano e miglioramento delle competenze;</w:t>
      </w:r>
    </w:p>
    <w:p w14:paraId="4A6A9699" w14:textId="77777777"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servizi di assistenza alle imprese e consulenze;</w:t>
      </w:r>
    </w:p>
    <w:p w14:paraId="100FB893" w14:textId="77777777" w:rsidR="0032797F" w:rsidRDefault="0032797F" w:rsidP="00E21826">
      <w:pPr>
        <w:keepNext/>
        <w:keepLines/>
        <w:numPr>
          <w:ilvl w:val="0"/>
          <w:numId w:val="5"/>
        </w:numPr>
        <w:tabs>
          <w:tab w:val="left" w:pos="851"/>
        </w:tabs>
        <w:adjustRightInd w:val="0"/>
        <w:spacing w:after="0" w:line="240" w:lineRule="auto"/>
        <w:outlineLvl w:val="1"/>
        <w:rPr>
          <w:rFonts w:ascii="Calibri" w:eastAsia="Calibri" w:hAnsi="Calibri" w:cs="Calibri"/>
        </w:rPr>
      </w:pPr>
      <w:r w:rsidRPr="0032797F">
        <w:rPr>
          <w:rFonts w:ascii="Calibri" w:eastAsia="Calibri" w:hAnsi="Calibri" w:cs="Calibri"/>
        </w:rPr>
        <w:t xml:space="preserve">miglioramento della tracciabilità e valorizzazione dei prodotti ittici (certificazione e promozione dei prodotti della pesca e dell’acquacoltura sostenibili, buone pratiche nella gestione dei rifiuti da pesca, acquacoltura e trasformazione di scarti e sottoprodotti, valorizzazione delle produzioni secondarie, specie sotto-commercializzate, sviluppo di un marchio dell’Unione di qualità ecologica – </w:t>
      </w:r>
      <w:proofErr w:type="spellStart"/>
      <w:r w:rsidRPr="0032797F">
        <w:rPr>
          <w:rFonts w:ascii="Calibri" w:eastAsia="Calibri" w:hAnsi="Calibri" w:cs="Calibri"/>
        </w:rPr>
        <w:t>ecolabel</w:t>
      </w:r>
      <w:proofErr w:type="spellEnd"/>
      <w:r w:rsidRPr="0032797F">
        <w:rPr>
          <w:rFonts w:ascii="Calibri" w:eastAsia="Calibri" w:hAnsi="Calibri" w:cs="Calibri"/>
        </w:rPr>
        <w:t xml:space="preserve"> - di cui al Reg. (UE) 1379/2013,</w:t>
      </w:r>
      <w:r w:rsidRPr="0032797F">
        <w:rPr>
          <w:rFonts w:ascii="Times New Roman" w:eastAsia="Times New Roman" w:hAnsi="Times New Roman" w:cs="Times New Roman"/>
          <w:sz w:val="24"/>
          <w:szCs w:val="24"/>
        </w:rPr>
        <w:t xml:space="preserve"> </w:t>
      </w:r>
      <w:r w:rsidRPr="0032797F">
        <w:rPr>
          <w:rFonts w:ascii="Calibri" w:eastAsia="Calibri" w:hAnsi="Calibri" w:cs="Calibri"/>
        </w:rPr>
        <w:t>tracciabilità dei prodotti nazionali e/o d’importazione in settori della filiera con provenienza non è valorizzata (es: Ho.Re.Ca.) e nelle filiere corte di prodotti di eccellenza locali ed artigianali;</w:t>
      </w:r>
    </w:p>
    <w:p w14:paraId="1AE549C0" w14:textId="76F0D45C" w:rsidR="0032797F" w:rsidRPr="0032797F" w:rsidRDefault="0032797F" w:rsidP="00E21826">
      <w:pPr>
        <w:keepNext/>
        <w:keepLines/>
        <w:numPr>
          <w:ilvl w:val="0"/>
          <w:numId w:val="5"/>
        </w:numPr>
        <w:tabs>
          <w:tab w:val="left" w:pos="851"/>
        </w:tabs>
        <w:adjustRightInd w:val="0"/>
        <w:spacing w:after="0" w:line="240" w:lineRule="auto"/>
        <w:outlineLvl w:val="1"/>
        <w:rPr>
          <w:rFonts w:ascii="Calibri" w:eastAsia="Calibri" w:hAnsi="Calibri" w:cs="Calibri"/>
        </w:rPr>
      </w:pPr>
      <w:r w:rsidRPr="0032797F">
        <w:rPr>
          <w:rFonts w:ascii="Calibri" w:eastAsia="Calibri" w:hAnsi="Calibri" w:cs="Calibri"/>
        </w:rPr>
        <w:t>miglioramento dell’accettazione sociale dei prodotti della pesca e dell’acquacoltura e corretta informazione del consumatore mediante eventi di settore e campagne (nazionali, internazionali o transnazionali) di comunicazione e sensibilizzazione del pubblico su qualità, sicurezza e sostenibilità ambientale dei prodotti ittici. L’azione intende sostenere la diffusione della campagna di comunicazione coordinata a livello UE sull’acquacoltura dell’UE</w:t>
      </w:r>
    </w:p>
    <w:p w14:paraId="7E2BD79E" w14:textId="46E50736" w:rsidR="0032797F" w:rsidRPr="0032797F" w:rsidRDefault="0032797F" w:rsidP="00E21826">
      <w:pPr>
        <w:keepNext/>
        <w:keepLines/>
        <w:numPr>
          <w:ilvl w:val="0"/>
          <w:numId w:val="5"/>
        </w:numPr>
        <w:tabs>
          <w:tab w:val="left" w:pos="851"/>
        </w:tabs>
        <w:autoSpaceDE w:val="0"/>
        <w:autoSpaceDN w:val="0"/>
        <w:adjustRightInd w:val="0"/>
        <w:spacing w:after="0" w:line="240" w:lineRule="auto"/>
        <w:jc w:val="both"/>
        <w:outlineLvl w:val="1"/>
        <w:rPr>
          <w:rFonts w:ascii="Calibri" w:eastAsia="Calibri" w:hAnsi="Calibri" w:cs="Calibri"/>
        </w:rPr>
      </w:pPr>
      <w:r w:rsidRPr="0032797F">
        <w:rPr>
          <w:rFonts w:ascii="Calibri" w:eastAsia="Calibri" w:hAnsi="Calibri" w:cs="Calibri"/>
        </w:rPr>
        <w:t xml:space="preserve">sostegno al ricambio generazionale e alla creazione di </w:t>
      </w:r>
      <w:r w:rsidRPr="0032797F">
        <w:rPr>
          <w:rFonts w:ascii="Calibri" w:eastAsia="Calibri" w:hAnsi="Calibri" w:cs="Calibri"/>
          <w:i/>
        </w:rPr>
        <w:t xml:space="preserve">startup </w:t>
      </w:r>
      <w:r w:rsidRPr="0032797F">
        <w:rPr>
          <w:rFonts w:ascii="Calibri" w:eastAsia="Calibri" w:hAnsi="Calibri" w:cs="Calibri"/>
        </w:rPr>
        <w:t>di giovani imprenditori di età tra i 18 e 40 anni, in forma singola o collettiva mediante erogazione di un premio di avvio all’attività di impresa, connesso ad investimenti per il miglioramento delle competenze professionali (valorizzazione del capitale umano) e supporto tecnico alle imprese mediante servizi di assistenza e consulenze.</w:t>
      </w:r>
    </w:p>
    <w:p w14:paraId="331E5869" w14:textId="77777777" w:rsidR="005D74FA" w:rsidRPr="0032797F" w:rsidRDefault="005D74FA" w:rsidP="0032797F">
      <w:pPr>
        <w:keepNext/>
        <w:keepLines/>
        <w:tabs>
          <w:tab w:val="left" w:pos="851"/>
        </w:tabs>
        <w:autoSpaceDE w:val="0"/>
        <w:autoSpaceDN w:val="0"/>
        <w:adjustRightInd w:val="0"/>
        <w:spacing w:after="0" w:line="240" w:lineRule="auto"/>
        <w:jc w:val="both"/>
        <w:outlineLvl w:val="1"/>
        <w:rPr>
          <w:rFonts w:ascii="Calibri" w:eastAsia="Calibri" w:hAnsi="Calibri" w:cs="Calibri"/>
        </w:rPr>
      </w:pPr>
    </w:p>
    <w:p w14:paraId="0F016966" w14:textId="77777777" w:rsidR="00C46D56" w:rsidRPr="005D74FA" w:rsidRDefault="00C46D56" w:rsidP="00C46D56">
      <w:pPr>
        <w:keepNext/>
        <w:keepLines/>
        <w:tabs>
          <w:tab w:val="left" w:pos="851"/>
        </w:tabs>
        <w:autoSpaceDE w:val="0"/>
        <w:autoSpaceDN w:val="0"/>
        <w:adjustRightInd w:val="0"/>
        <w:spacing w:after="0" w:line="240" w:lineRule="auto"/>
        <w:ind w:left="720" w:hanging="360"/>
        <w:jc w:val="both"/>
        <w:outlineLvl w:val="1"/>
        <w:rPr>
          <w:rFonts w:ascii="Calibri Light" w:eastAsia="Times New Roman" w:hAnsi="Calibri Light" w:cs="Times New Roman"/>
          <w:bCs/>
          <w:color w:val="2E74B5"/>
          <w:sz w:val="36"/>
          <w:szCs w:val="36"/>
          <w:lang w:eastAsia="it-IT"/>
        </w:rPr>
      </w:pPr>
      <w:r w:rsidRPr="005D74FA">
        <w:rPr>
          <w:rFonts w:ascii="Calibri Light" w:eastAsia="Times New Roman" w:hAnsi="Calibri Light" w:cs="Times New Roman"/>
          <w:bCs/>
          <w:color w:val="2E74B5"/>
          <w:sz w:val="36"/>
          <w:szCs w:val="36"/>
          <w:lang w:eastAsia="it-IT"/>
        </w:rPr>
        <w:t>Spese ammissibili</w:t>
      </w:r>
      <w:bookmarkEnd w:id="1"/>
    </w:p>
    <w:p w14:paraId="0ECE5FC5" w14:textId="77777777" w:rsidR="00AC4D6F" w:rsidRPr="005D74FA" w:rsidRDefault="00AC4D6F" w:rsidP="00AC4D6F">
      <w:pPr>
        <w:spacing w:after="0" w:line="240" w:lineRule="auto"/>
        <w:contextualSpacing/>
        <w:jc w:val="both"/>
        <w:rPr>
          <w:rFonts w:ascii="Calibri" w:eastAsia="Calibri" w:hAnsi="Calibri" w:cs="Times New Roman"/>
          <w:bCs/>
          <w:spacing w:val="5"/>
        </w:rPr>
      </w:pPr>
      <w:bookmarkStart w:id="2" w:name="_Hlk227230250"/>
      <w:r w:rsidRPr="005D74FA">
        <w:rPr>
          <w:rFonts w:ascii="Calibri" w:eastAsia="Calibri" w:hAnsi="Calibri" w:cs="Times New Roman"/>
          <w:bCs/>
          <w:spacing w:val="5"/>
        </w:rPr>
        <w:t xml:space="preserve">Sono ammissibili le spese effettivamente sostenute successivamente alla data di presentazione dell’istanza. Sono, </w:t>
      </w:r>
      <w:proofErr w:type="spellStart"/>
      <w:r w:rsidRPr="005D74FA">
        <w:rPr>
          <w:rFonts w:ascii="Calibri" w:eastAsia="Calibri" w:hAnsi="Calibri" w:cs="Times New Roman"/>
          <w:bCs/>
          <w:spacing w:val="5"/>
        </w:rPr>
        <w:t>altresi</w:t>
      </w:r>
      <w:proofErr w:type="spellEnd"/>
      <w:r w:rsidRPr="005D74FA">
        <w:rPr>
          <w:rFonts w:ascii="Calibri" w:eastAsia="Calibri" w:hAnsi="Calibri" w:cs="Times New Roman"/>
          <w:bCs/>
          <w:spacing w:val="5"/>
        </w:rPr>
        <w:t xml:space="preserve">̀, riconoscibili anche spese precedenti, purché sostenute dopo </w:t>
      </w:r>
      <w:r w:rsidRPr="00CE2F85">
        <w:rPr>
          <w:rFonts w:ascii="Calibri" w:eastAsia="Calibri" w:hAnsi="Calibri" w:cs="Times New Roman"/>
          <w:bCs/>
          <w:spacing w:val="5"/>
        </w:rPr>
        <w:t xml:space="preserve">il 01/01/2021 </w:t>
      </w:r>
      <w:r w:rsidRPr="005D74FA">
        <w:rPr>
          <w:rFonts w:ascii="Calibri" w:eastAsia="Calibri" w:hAnsi="Calibri" w:cs="Times New Roman"/>
          <w:bCs/>
          <w:spacing w:val="5"/>
        </w:rPr>
        <w:lastRenderedPageBreak/>
        <w:t>e afferenti ad operazioni non concluse alla data di presentazione dell’istanza, come stabilito dall’art.63 del Reg. (UE) n.2021/1060, fermo restando l’ammissibilità della stessa.</w:t>
      </w:r>
    </w:p>
    <w:p w14:paraId="1D84E6F6" w14:textId="77777777" w:rsidR="00AC4D6F" w:rsidRPr="005D74FA" w:rsidRDefault="00AC4D6F" w:rsidP="00AC4D6F">
      <w:p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Le indicazioni in materia di spese ammissibili sono contenute nelle Linee Guida per l’ammissibilità delle spese del PN FEAMPA 2021-2027 approvate dal Tavolo Istituzionale e con Decreto n. 112481 del 07/03/2024 dell’</w:t>
      </w:r>
      <w:proofErr w:type="spellStart"/>
      <w:r w:rsidRPr="005D74FA">
        <w:rPr>
          <w:rFonts w:ascii="Calibri" w:eastAsia="Calibri" w:hAnsi="Calibri" w:cs="Times New Roman"/>
          <w:bCs/>
          <w:spacing w:val="5"/>
        </w:rPr>
        <w:t>AdG</w:t>
      </w:r>
      <w:proofErr w:type="spellEnd"/>
      <w:r w:rsidRPr="005D74FA">
        <w:rPr>
          <w:rFonts w:ascii="Calibri" w:eastAsia="Calibri" w:hAnsi="Calibri" w:cs="Times New Roman"/>
          <w:bCs/>
          <w:spacing w:val="5"/>
        </w:rPr>
        <w:t xml:space="preserve"> PN FEAMPA 2021-2027. Per tutto quanto non riportato in dette linee guida si fa riferimento al Decreto del Presidente della Repubblica (DPR) 10 marzo 2025, n. 66, recante i criteri sull'ammissibilità della spesa per i programmi cofinanziati dai fondi per la politica di coesione e dagli altri fondi europei a gestione concorrente di cui al Regolamento (UE) 2021/1060 per il periodo di programmazione 2021/2027.</w:t>
      </w:r>
    </w:p>
    <w:p w14:paraId="0DED0499" w14:textId="2863B04A" w:rsidR="00AC4D6F" w:rsidRPr="005D74FA" w:rsidRDefault="00AC4D6F" w:rsidP="00AC4D6F">
      <w:p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Nell’ambito delle operazioni di cui al paragrafo 4.3 le principali categorie di spese ammissibili riguardano i costi sostenuti per:</w:t>
      </w:r>
    </w:p>
    <w:p w14:paraId="2EAF2F8E"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Costi del personale;</w:t>
      </w:r>
    </w:p>
    <w:p w14:paraId="11C031E1"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per lavori;</w:t>
      </w:r>
    </w:p>
    <w:p w14:paraId="15464FAB"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per beni e servizi;</w:t>
      </w:r>
    </w:p>
    <w:p w14:paraId="456B1F2C"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Acquisto di terreni;</w:t>
      </w:r>
    </w:p>
    <w:p w14:paraId="3997C2D6"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Acquisto di edifici;</w:t>
      </w:r>
    </w:p>
    <w:p w14:paraId="0E1A5C25"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Locazione finanziaria;</w:t>
      </w:r>
    </w:p>
    <w:p w14:paraId="244DA719"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Ammortamento;</w:t>
      </w:r>
    </w:p>
    <w:p w14:paraId="521031A3"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Imposta sul valore aggiunto, nel caso in cui lo stesso rappresenti un costo reale</w:t>
      </w:r>
    </w:p>
    <w:p w14:paraId="524D25F6" w14:textId="77777777" w:rsidR="005D74FA" w:rsidRPr="005D74FA" w:rsidRDefault="005D74FA" w:rsidP="00E21826">
      <w:pPr>
        <w:numPr>
          <w:ilvl w:val="0"/>
          <w:numId w:val="7"/>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generali.</w:t>
      </w:r>
    </w:p>
    <w:p w14:paraId="0C567DBD" w14:textId="77777777" w:rsidR="005D74FA" w:rsidRPr="005D74FA" w:rsidRDefault="005D74FA" w:rsidP="005D74FA">
      <w:p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In particolare, per quanto riguarda le spese per beni e servizi, si riporta, a titolo esemplificativo, una lista indicativa ma non esaustiva delle spese ammissibili:</w:t>
      </w:r>
    </w:p>
    <w:p w14:paraId="6D227055"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investimenti in attrezzature strumentali e tecnologiche necessari alla realizzazione del progetto;</w:t>
      </w:r>
    </w:p>
    <w:p w14:paraId="5D3C6151"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per impianti che producono energia da fonti rinnovabili per uso esclusivamente aziendale, nei limiti del 30% della spesa riconosciuta ammissibile;</w:t>
      </w:r>
    </w:p>
    <w:p w14:paraId="706E44C1"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acquisto di programmi informatici necessari alla realizzazione dell’intervento, ivi inclusi gli</w:t>
      </w:r>
    </w:p>
    <w:p w14:paraId="51508245" w14:textId="77777777" w:rsidR="005D74FA" w:rsidRPr="005D74FA" w:rsidRDefault="005D74FA" w:rsidP="005D74FA">
      <w:p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affidamenti per la realizzazione di programmi non esistenti, adattamenti e personalizzazioni</w:t>
      </w:r>
    </w:p>
    <w:p w14:paraId="18A2691C"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servizi e tecnologie per l’ingegnerizzazione di software/hardware;</w:t>
      </w:r>
    </w:p>
    <w:p w14:paraId="29A71B0F"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acquisto di attrezzatura informatica, compreso il relativo software specifico/specialistico</w:t>
      </w:r>
      <w:r w:rsidRPr="005D74FA">
        <w:rPr>
          <w:rFonts w:ascii="Calibri" w:eastAsia="Calibri" w:hAnsi="Calibri" w:cs="Times New Roman"/>
          <w:bCs/>
          <w:spacing w:val="5"/>
          <w:vertAlign w:val="superscript"/>
        </w:rPr>
        <w:t>1</w:t>
      </w:r>
      <w:hyperlink w:anchor="_bookmark13" w:history="1">
        <w:r w:rsidRPr="005D74FA">
          <w:rPr>
            <w:rStyle w:val="Collegamentoipertestuale"/>
            <w:rFonts w:ascii="Calibri" w:eastAsia="Calibri" w:hAnsi="Calibri" w:cs="Times New Roman"/>
            <w:bCs/>
            <w:spacing w:val="5"/>
            <w:vertAlign w:val="superscript"/>
          </w:rPr>
          <w:t>1</w:t>
        </w:r>
      </w:hyperlink>
      <w:r w:rsidRPr="005D74FA">
        <w:rPr>
          <w:rFonts w:ascii="Calibri" w:eastAsia="Calibri" w:hAnsi="Calibri" w:cs="Times New Roman"/>
          <w:bCs/>
          <w:spacing w:val="5"/>
        </w:rPr>
        <w:t>;</w:t>
      </w:r>
    </w:p>
    <w:p w14:paraId="0AC5D7A8"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materiali per studi di</w:t>
      </w:r>
      <w:r w:rsidRPr="005D74FA">
        <w:rPr>
          <w:rFonts w:ascii="Calibri" w:eastAsia="Calibri" w:hAnsi="Calibri" w:cs="Times New Roman"/>
          <w:bCs/>
          <w:spacing w:val="5"/>
        </w:rPr>
        <w:tab/>
        <w:t>fattibilità</w:t>
      </w:r>
      <w:r w:rsidRPr="005D74FA">
        <w:rPr>
          <w:rFonts w:ascii="Calibri" w:eastAsia="Calibri" w:hAnsi="Calibri" w:cs="Times New Roman"/>
          <w:bCs/>
          <w:spacing w:val="5"/>
        </w:rPr>
        <w:tab/>
        <w:t>che</w:t>
      </w:r>
      <w:r w:rsidRPr="005D74FA">
        <w:rPr>
          <w:rFonts w:ascii="Calibri" w:eastAsia="Calibri" w:hAnsi="Calibri" w:cs="Times New Roman"/>
          <w:bCs/>
          <w:spacing w:val="5"/>
        </w:rPr>
        <w:tab/>
        <w:t>comprendono</w:t>
      </w:r>
      <w:r w:rsidRPr="005D74FA">
        <w:rPr>
          <w:rFonts w:ascii="Calibri" w:eastAsia="Calibri" w:hAnsi="Calibri" w:cs="Times New Roman"/>
          <w:bCs/>
          <w:spacing w:val="5"/>
        </w:rPr>
        <w:tab/>
        <w:t xml:space="preserve">indagini/analisi preliminari/progettazione, </w:t>
      </w:r>
      <w:proofErr w:type="spellStart"/>
      <w:r w:rsidRPr="005D74FA">
        <w:rPr>
          <w:rFonts w:ascii="Calibri" w:eastAsia="Calibri" w:hAnsi="Calibri" w:cs="Times New Roman"/>
          <w:bCs/>
          <w:spacing w:val="5"/>
        </w:rPr>
        <w:t>etc</w:t>
      </w:r>
      <w:proofErr w:type="spellEnd"/>
      <w:r w:rsidRPr="005D74FA">
        <w:rPr>
          <w:rFonts w:ascii="Calibri" w:eastAsia="Calibri" w:hAnsi="Calibri" w:cs="Times New Roman"/>
          <w:bCs/>
          <w:spacing w:val="5"/>
        </w:rPr>
        <w:t>;</w:t>
      </w:r>
    </w:p>
    <w:p w14:paraId="62EF0D43"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per la realizzazione ed organizzazione di attività informative e comunicative (per le operazioni di codice 09, 15, 16);</w:t>
      </w:r>
    </w:p>
    <w:p w14:paraId="07DCBD40"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strumenti e sale multimediali funzionali alle attività didattiche (solo per operazione di codice 14);</w:t>
      </w:r>
    </w:p>
    <w:p w14:paraId="3A550808"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premio da erogare ai giovani acquacoltori (solo per l’operazione di codice 64);</w:t>
      </w:r>
    </w:p>
    <w:p w14:paraId="6B21F531" w14:textId="77777777" w:rsidR="005D74FA" w:rsidRPr="005D74FA"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spese di consulenza professionale per le attività previste da progetto;</w:t>
      </w:r>
    </w:p>
    <w:p w14:paraId="10C85449" w14:textId="77777777" w:rsidR="005D74FA" w:rsidRPr="003C6104" w:rsidRDefault="005D74FA" w:rsidP="00E21826">
      <w:pPr>
        <w:numPr>
          <w:ilvl w:val="0"/>
          <w:numId w:val="6"/>
        </w:num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t>acquisizione di servizi per attività legate alla realizzazione del progetto;</w:t>
      </w:r>
    </w:p>
    <w:p w14:paraId="67F3F3D2" w14:textId="77777777" w:rsidR="005D74FA" w:rsidRPr="003C6104" w:rsidRDefault="005D74FA" w:rsidP="005D74FA">
      <w:pPr>
        <w:spacing w:after="0" w:line="240" w:lineRule="auto"/>
        <w:contextualSpacing/>
        <w:jc w:val="both"/>
        <w:rPr>
          <w:rFonts w:ascii="Calibri" w:eastAsia="Calibri" w:hAnsi="Calibri" w:cs="Times New Roman"/>
          <w:bCs/>
          <w:spacing w:val="5"/>
        </w:rPr>
      </w:pPr>
    </w:p>
    <w:p w14:paraId="6F8A5CB8" w14:textId="77777777" w:rsidR="005D74FA" w:rsidRPr="003C6104" w:rsidRDefault="005D74FA" w:rsidP="005D74FA">
      <w:pPr>
        <w:spacing w:after="0" w:line="240" w:lineRule="auto"/>
        <w:contextualSpacing/>
        <w:jc w:val="both"/>
        <w:rPr>
          <w:rFonts w:ascii="Calibri" w:eastAsia="Calibri" w:hAnsi="Calibri" w:cs="Times New Roman"/>
          <w:bCs/>
          <w:spacing w:val="5"/>
        </w:rPr>
      </w:pPr>
    </w:p>
    <w:p w14:paraId="2A13E679" w14:textId="77777777" w:rsidR="005D74FA" w:rsidRPr="003C6104" w:rsidRDefault="005D74FA" w:rsidP="005D74FA">
      <w:pPr>
        <w:spacing w:after="0" w:line="240" w:lineRule="auto"/>
        <w:ind w:left="1683"/>
        <w:contextualSpacing/>
        <w:jc w:val="both"/>
        <w:rPr>
          <w:rFonts w:ascii="Calibri" w:eastAsia="Calibri" w:hAnsi="Calibri" w:cs="Times New Roman"/>
          <w:bCs/>
          <w:spacing w:val="5"/>
        </w:rPr>
      </w:pPr>
      <w:r w:rsidRPr="003C6104">
        <w:rPr>
          <w:noProof/>
          <w:sz w:val="20"/>
          <w:lang w:eastAsia="it-IT"/>
        </w:rPr>
        <mc:AlternateContent>
          <mc:Choice Requires="wps">
            <w:drawing>
              <wp:anchor distT="0" distB="0" distL="0" distR="0" simplePos="0" relativeHeight="251673088" behindDoc="1" locked="0" layoutInCell="1" allowOverlap="1" wp14:anchorId="43363E38" wp14:editId="12FDBAAC">
                <wp:simplePos x="0" y="0"/>
                <wp:positionH relativeFrom="page">
                  <wp:posOffset>720090</wp:posOffset>
                </wp:positionH>
                <wp:positionV relativeFrom="paragraph">
                  <wp:posOffset>166370</wp:posOffset>
                </wp:positionV>
                <wp:extent cx="1829435"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749E6E" id="Graphic 13" o:spid="_x0000_s1026" style="position:absolute;margin-left:56.7pt;margin-top:13.1pt;width:144.05pt;height:.6pt;z-index:-2516433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" path="m1829435,l,,,7619r1829435,l1829435,xe" fillcolor="black" stroked="f">
                <v:path arrowok="t"/>
                <w10:wrap type="topAndBottom" anchorx="page"/>
              </v:shape>
            </w:pict>
          </mc:Fallback>
        </mc:AlternateContent>
      </w:r>
    </w:p>
    <w:p w14:paraId="587D6B86" w14:textId="77777777" w:rsidR="005D74FA" w:rsidRPr="003C6104" w:rsidRDefault="005D74FA" w:rsidP="005D74FA">
      <w:pPr>
        <w:spacing w:after="0" w:line="240" w:lineRule="auto"/>
        <w:ind w:left="1683"/>
        <w:contextualSpacing/>
        <w:jc w:val="both"/>
        <w:rPr>
          <w:rFonts w:ascii="Calibri" w:eastAsia="Calibri" w:hAnsi="Calibri" w:cs="Times New Roman"/>
          <w:bCs/>
          <w:spacing w:val="5"/>
        </w:rPr>
      </w:pPr>
    </w:p>
    <w:p w14:paraId="6FDC3FD9" w14:textId="2AEF012C" w:rsidR="005D74FA" w:rsidRPr="005D74FA" w:rsidRDefault="005D74FA" w:rsidP="005D74FA">
      <w:pPr>
        <w:spacing w:before="1"/>
        <w:ind w:left="284"/>
        <w:rPr>
          <w:i/>
          <w:sz w:val="18"/>
        </w:rPr>
      </w:pPr>
      <w:r w:rsidRPr="003C6104">
        <w:rPr>
          <w:sz w:val="18"/>
          <w:vertAlign w:val="superscript"/>
        </w:rPr>
        <w:t>1</w:t>
      </w:r>
      <w:r w:rsidRPr="003C6104">
        <w:rPr>
          <w:spacing w:val="3"/>
          <w:sz w:val="18"/>
        </w:rPr>
        <w:t xml:space="preserve"> </w:t>
      </w:r>
      <w:r w:rsidRPr="003C6104">
        <w:rPr>
          <w:i/>
          <w:sz w:val="18"/>
        </w:rPr>
        <w:t>Sono</w:t>
      </w:r>
      <w:r w:rsidRPr="003C6104">
        <w:rPr>
          <w:i/>
          <w:spacing w:val="-5"/>
          <w:sz w:val="18"/>
        </w:rPr>
        <w:t xml:space="preserve"> </w:t>
      </w:r>
      <w:r w:rsidRPr="003C6104">
        <w:rPr>
          <w:i/>
          <w:sz w:val="18"/>
        </w:rPr>
        <w:t>escluse</w:t>
      </w:r>
      <w:r w:rsidRPr="003C6104">
        <w:rPr>
          <w:i/>
          <w:spacing w:val="-7"/>
          <w:sz w:val="18"/>
        </w:rPr>
        <w:t xml:space="preserve"> </w:t>
      </w:r>
      <w:r w:rsidRPr="003C6104">
        <w:rPr>
          <w:i/>
          <w:sz w:val="18"/>
        </w:rPr>
        <w:t>le</w:t>
      </w:r>
      <w:r w:rsidRPr="003C6104">
        <w:rPr>
          <w:i/>
          <w:spacing w:val="-4"/>
          <w:sz w:val="18"/>
        </w:rPr>
        <w:t xml:space="preserve"> </w:t>
      </w:r>
      <w:r w:rsidRPr="003C6104">
        <w:rPr>
          <w:i/>
          <w:sz w:val="18"/>
        </w:rPr>
        <w:t>attrezzature</w:t>
      </w:r>
      <w:r w:rsidRPr="003C6104">
        <w:rPr>
          <w:i/>
          <w:spacing w:val="-8"/>
          <w:sz w:val="18"/>
        </w:rPr>
        <w:t xml:space="preserve"> </w:t>
      </w:r>
      <w:r w:rsidRPr="003C6104">
        <w:rPr>
          <w:i/>
          <w:sz w:val="18"/>
        </w:rPr>
        <w:t>informatiche</w:t>
      </w:r>
      <w:r w:rsidRPr="003C6104">
        <w:rPr>
          <w:i/>
          <w:spacing w:val="-5"/>
          <w:sz w:val="18"/>
        </w:rPr>
        <w:t xml:space="preserve"> </w:t>
      </w:r>
      <w:r w:rsidRPr="003C6104">
        <w:rPr>
          <w:i/>
          <w:sz w:val="18"/>
        </w:rPr>
        <w:t>e</w:t>
      </w:r>
      <w:r w:rsidRPr="003C6104">
        <w:rPr>
          <w:i/>
          <w:spacing w:val="-6"/>
          <w:sz w:val="18"/>
        </w:rPr>
        <w:t xml:space="preserve"> </w:t>
      </w:r>
      <w:r w:rsidRPr="003C6104">
        <w:rPr>
          <w:i/>
          <w:sz w:val="18"/>
        </w:rPr>
        <w:t>relativi</w:t>
      </w:r>
      <w:r w:rsidRPr="003C6104">
        <w:rPr>
          <w:i/>
          <w:spacing w:val="-4"/>
          <w:sz w:val="18"/>
        </w:rPr>
        <w:t xml:space="preserve"> </w:t>
      </w:r>
      <w:r w:rsidRPr="003C6104">
        <w:rPr>
          <w:i/>
          <w:sz w:val="18"/>
        </w:rPr>
        <w:t>software,</w:t>
      </w:r>
      <w:r w:rsidRPr="003C6104">
        <w:rPr>
          <w:i/>
          <w:spacing w:val="-2"/>
          <w:sz w:val="18"/>
        </w:rPr>
        <w:t xml:space="preserve"> </w:t>
      </w:r>
      <w:r w:rsidRPr="003C6104">
        <w:rPr>
          <w:i/>
          <w:sz w:val="18"/>
        </w:rPr>
        <w:t>utilizzate</w:t>
      </w:r>
      <w:r w:rsidRPr="003C6104">
        <w:rPr>
          <w:i/>
          <w:spacing w:val="-5"/>
          <w:sz w:val="18"/>
        </w:rPr>
        <w:t xml:space="preserve"> </w:t>
      </w:r>
      <w:r w:rsidRPr="003C6104">
        <w:rPr>
          <w:i/>
          <w:sz w:val="18"/>
        </w:rPr>
        <w:t>dalle</w:t>
      </w:r>
      <w:r w:rsidRPr="003C6104">
        <w:rPr>
          <w:i/>
          <w:spacing w:val="-4"/>
          <w:sz w:val="18"/>
        </w:rPr>
        <w:t xml:space="preserve"> </w:t>
      </w:r>
      <w:r w:rsidRPr="003C6104">
        <w:rPr>
          <w:i/>
          <w:sz w:val="18"/>
        </w:rPr>
        <w:t>strutture</w:t>
      </w:r>
      <w:r w:rsidRPr="003C6104">
        <w:rPr>
          <w:i/>
          <w:spacing w:val="-7"/>
          <w:sz w:val="18"/>
        </w:rPr>
        <w:t xml:space="preserve"> </w:t>
      </w:r>
      <w:r w:rsidRPr="003C6104">
        <w:rPr>
          <w:i/>
          <w:sz w:val="18"/>
        </w:rPr>
        <w:t>amministrative</w:t>
      </w:r>
      <w:r w:rsidRPr="003C6104">
        <w:rPr>
          <w:i/>
          <w:spacing w:val="-6"/>
          <w:sz w:val="18"/>
        </w:rPr>
        <w:t xml:space="preserve"> </w:t>
      </w:r>
      <w:r w:rsidRPr="003C6104">
        <w:rPr>
          <w:i/>
          <w:sz w:val="18"/>
        </w:rPr>
        <w:t>o</w:t>
      </w:r>
      <w:r w:rsidRPr="003C6104">
        <w:rPr>
          <w:i/>
          <w:spacing w:val="-5"/>
          <w:sz w:val="18"/>
        </w:rPr>
        <w:t xml:space="preserve"> </w:t>
      </w:r>
      <w:r w:rsidRPr="003C6104">
        <w:rPr>
          <w:i/>
          <w:sz w:val="18"/>
        </w:rPr>
        <w:t>contabili</w:t>
      </w:r>
      <w:r w:rsidRPr="003C6104">
        <w:rPr>
          <w:i/>
          <w:spacing w:val="-2"/>
          <w:sz w:val="18"/>
        </w:rPr>
        <w:t xml:space="preserve"> dell’impresa.</w:t>
      </w:r>
    </w:p>
    <w:p w14:paraId="5343739B" w14:textId="77777777" w:rsidR="005D74FA" w:rsidRPr="005D74FA" w:rsidRDefault="005D74FA" w:rsidP="005D74FA">
      <w:pPr>
        <w:spacing w:after="0" w:line="240" w:lineRule="auto"/>
        <w:contextualSpacing/>
        <w:jc w:val="both"/>
        <w:rPr>
          <w:rFonts w:ascii="Calibri" w:eastAsia="Calibri" w:hAnsi="Calibri" w:cs="Times New Roman"/>
          <w:bCs/>
          <w:spacing w:val="5"/>
        </w:rPr>
      </w:pPr>
      <w:r w:rsidRPr="005D74FA">
        <w:rPr>
          <w:rFonts w:ascii="Calibri" w:eastAsia="Calibri" w:hAnsi="Calibri" w:cs="Times New Roman"/>
          <w:bCs/>
          <w:spacing w:val="5"/>
        </w:rPr>
        <w:lastRenderedPageBreak/>
        <w:t>I costi relativi alla strumentazione e attrezzature, per le operazioni 07,10,14,18,19,20, sono riconosciuti solo nella misura e per il periodo in cui sono utilizzati per gli interventi; se gli strumenti e le attrezzature non sono utilizzati per l’intero ciclo di vita per gli interventi, sono considerati ammissibili unicamente i costi di ammortamento corrispondenti alla durata degli interventi, calcolati secondo principi contabili generalmente accettati.</w:t>
      </w:r>
    </w:p>
    <w:p w14:paraId="3728507C" w14:textId="77777777" w:rsidR="005D74FA" w:rsidRPr="003C6104" w:rsidRDefault="005D74FA" w:rsidP="00F171A7">
      <w:pPr>
        <w:spacing w:after="0" w:line="240" w:lineRule="auto"/>
        <w:contextualSpacing/>
        <w:jc w:val="both"/>
        <w:rPr>
          <w:rFonts w:ascii="Calibri" w:eastAsia="Calibri" w:hAnsi="Calibri" w:cs="Times New Roman"/>
          <w:bCs/>
          <w:spacing w:val="5"/>
        </w:rPr>
      </w:pPr>
    </w:p>
    <w:bookmarkEnd w:id="2"/>
    <w:p w14:paraId="0493DC8B" w14:textId="77777777" w:rsidR="00022669" w:rsidRPr="003C6104" w:rsidRDefault="00022669" w:rsidP="005D74FA">
      <w:pPr>
        <w:spacing w:after="0" w:line="240" w:lineRule="auto"/>
        <w:contextualSpacing/>
        <w:jc w:val="both"/>
        <w:rPr>
          <w:rFonts w:ascii="Calibri" w:eastAsia="Calibri" w:hAnsi="Calibri" w:cs="Times New Roman"/>
          <w:bCs/>
          <w:spacing w:val="5"/>
        </w:rPr>
      </w:pPr>
    </w:p>
    <w:p w14:paraId="68D281CB" w14:textId="77777777" w:rsidR="00C46D56" w:rsidRPr="003C6104"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3" w:name="_Toc222753731"/>
      <w:r w:rsidRPr="003C6104">
        <w:rPr>
          <w:rFonts w:ascii="Calibri Light" w:eastAsia="Times New Roman" w:hAnsi="Calibri Light" w:cs="Times New Roman"/>
          <w:bCs/>
          <w:color w:val="2E74B5"/>
          <w:spacing w:val="5"/>
          <w:sz w:val="36"/>
          <w:szCs w:val="36"/>
          <w:lang w:eastAsia="it-IT"/>
        </w:rPr>
        <w:t>Selezione al finanziamento</w:t>
      </w:r>
      <w:bookmarkEnd w:id="3"/>
    </w:p>
    <w:p w14:paraId="6ECA3218" w14:textId="77777777" w:rsidR="00C46D56" w:rsidRPr="003C6104" w:rsidRDefault="00C46D56" w:rsidP="00C46D56">
      <w:pPr>
        <w:spacing w:after="0" w:line="240" w:lineRule="auto"/>
        <w:jc w:val="both"/>
        <w:rPr>
          <w:rFonts w:ascii="Calibri" w:eastAsia="Calibri" w:hAnsi="Calibri" w:cs="Times New Roman"/>
          <w:spacing w:val="5"/>
        </w:rPr>
      </w:pPr>
      <w:r w:rsidRPr="003C6104">
        <w:rPr>
          <w:rFonts w:ascii="Calibri" w:eastAsia="Calibri" w:hAnsi="Calibri" w:cs="Times New Roman"/>
          <w:spacing w:val="5"/>
        </w:rPr>
        <w:t xml:space="preserve">I </w:t>
      </w:r>
      <w:r w:rsidRPr="003C6104">
        <w:rPr>
          <w:rFonts w:ascii="Calibri" w:eastAsia="Calibri" w:hAnsi="Calibri" w:cs="Times New Roman"/>
          <w:b/>
          <w:bCs/>
          <w:spacing w:val="5"/>
        </w:rPr>
        <w:t>criteri per la selezione</w:t>
      </w:r>
      <w:r w:rsidRPr="003C6104">
        <w:rPr>
          <w:rFonts w:ascii="Calibri" w:eastAsia="Calibri" w:hAnsi="Calibri" w:cs="Times New Roman"/>
          <w:spacing w:val="5"/>
        </w:rPr>
        <w:t xml:space="preserve"> dell’intervento sono riportati nella tabella che segue.</w:t>
      </w:r>
    </w:p>
    <w:p w14:paraId="5DF0AB64" w14:textId="77777777" w:rsidR="00C46D56" w:rsidRPr="003C6104" w:rsidRDefault="00C46D56" w:rsidP="00C46D56">
      <w:pPr>
        <w:spacing w:after="0" w:line="240" w:lineRule="auto"/>
        <w:jc w:val="both"/>
        <w:rPr>
          <w:rFonts w:ascii="Calibri" w:eastAsia="Calibri" w:hAnsi="Calibri" w:cs="Times New Roman"/>
          <w:spacing w:val="5"/>
        </w:rPr>
      </w:pPr>
      <w:r w:rsidRPr="003C6104">
        <w:rPr>
          <w:rFonts w:ascii="Calibri" w:eastAsia="Calibri" w:hAnsi="Calibri" w:cs="Times New Roman"/>
          <w:spacing w:val="5"/>
        </w:rPr>
        <w:t>Il peso dato ad ogni parametro (Ps) può essere compreso tra 0 (il valore 0 potrà essere assegnato solo qualora il criterio non è applicabile alle iniziative attivate dall’avviso pubblico) e 100; la somma di tutti i pesi della griglia selettiva deve essere pari a 100. Il valore del punteggio assunto da ciascun parametro come anche quello finale deve essere approssimato alla seconda cifra decimale.</w:t>
      </w:r>
    </w:p>
    <w:p w14:paraId="58A5EE17" w14:textId="77777777" w:rsidR="003C7544" w:rsidRPr="003C6104" w:rsidRDefault="003C7544" w:rsidP="00C46D56">
      <w:pPr>
        <w:spacing w:after="0" w:line="240" w:lineRule="auto"/>
        <w:jc w:val="both"/>
        <w:rPr>
          <w:rFonts w:ascii="Calibri" w:eastAsia="Calibri" w:hAnsi="Calibri" w:cs="Times New Roman"/>
          <w:spacing w:val="5"/>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3887"/>
        <w:gridCol w:w="293"/>
        <w:gridCol w:w="64"/>
        <w:gridCol w:w="2472"/>
        <w:gridCol w:w="1064"/>
        <w:gridCol w:w="1219"/>
      </w:tblGrid>
      <w:tr w:rsidR="005D74FA" w:rsidRPr="00B10977" w14:paraId="72496561" w14:textId="77777777" w:rsidTr="00DA45D9">
        <w:trPr>
          <w:trHeight w:val="455"/>
        </w:trPr>
        <w:tc>
          <w:tcPr>
            <w:tcW w:w="9639" w:type="dxa"/>
            <w:gridSpan w:val="7"/>
            <w:shd w:val="clear" w:color="auto" w:fill="94B3D6"/>
          </w:tcPr>
          <w:p w14:paraId="0CE96EB9" w14:textId="77777777" w:rsidR="005D74FA" w:rsidRPr="00B10977" w:rsidRDefault="005D74FA" w:rsidP="00DA45D9">
            <w:pPr>
              <w:spacing w:before="113"/>
              <w:ind w:left="6" w:right="3"/>
              <w:jc w:val="center"/>
              <w:rPr>
                <w:rFonts w:eastAsia="Times New Roman" w:cstheme="minorHAnsi"/>
                <w:b/>
                <w:sz w:val="20"/>
                <w:szCs w:val="20"/>
              </w:rPr>
            </w:pPr>
            <w:r w:rsidRPr="00B10977">
              <w:rPr>
                <w:rFonts w:eastAsia="Times New Roman" w:cstheme="minorHAnsi"/>
                <w:b/>
                <w:sz w:val="20"/>
                <w:szCs w:val="20"/>
              </w:rPr>
              <w:t>OPERAZIONE</w:t>
            </w:r>
            <w:r w:rsidRPr="00B10977">
              <w:rPr>
                <w:rFonts w:eastAsia="Times New Roman" w:cstheme="minorHAnsi"/>
                <w:b/>
                <w:spacing w:val="-9"/>
                <w:sz w:val="20"/>
                <w:szCs w:val="20"/>
              </w:rPr>
              <w:t xml:space="preserve"> </w:t>
            </w:r>
            <w:r w:rsidRPr="00B10977">
              <w:rPr>
                <w:rFonts w:eastAsia="Times New Roman" w:cstheme="minorHAnsi"/>
                <w:b/>
                <w:sz w:val="20"/>
                <w:szCs w:val="20"/>
              </w:rPr>
              <w:t>A</w:t>
            </w:r>
            <w:r w:rsidRPr="00B10977">
              <w:rPr>
                <w:rFonts w:eastAsia="Times New Roman" w:cstheme="minorHAnsi"/>
                <w:b/>
                <w:spacing w:val="-8"/>
                <w:sz w:val="20"/>
                <w:szCs w:val="20"/>
              </w:rPr>
              <w:t xml:space="preserve"> </w:t>
            </w:r>
            <w:r w:rsidRPr="00B10977">
              <w:rPr>
                <w:rFonts w:eastAsia="Times New Roman" w:cstheme="minorHAnsi"/>
                <w:b/>
                <w:spacing w:val="-4"/>
                <w:sz w:val="20"/>
                <w:szCs w:val="20"/>
              </w:rPr>
              <w:t>REGIA</w:t>
            </w:r>
          </w:p>
        </w:tc>
      </w:tr>
      <w:tr w:rsidR="005D74FA" w:rsidRPr="00B10977" w14:paraId="0A438FA3" w14:textId="77777777" w:rsidTr="00DA45D9">
        <w:trPr>
          <w:trHeight w:val="573"/>
        </w:trPr>
        <w:tc>
          <w:tcPr>
            <w:tcW w:w="640" w:type="dxa"/>
            <w:shd w:val="clear" w:color="auto" w:fill="BEBEBE"/>
          </w:tcPr>
          <w:p w14:paraId="04C32098" w14:textId="77777777" w:rsidR="005D74FA" w:rsidRPr="00B10977" w:rsidRDefault="005D74FA" w:rsidP="00DA45D9">
            <w:pPr>
              <w:spacing w:before="170"/>
              <w:ind w:left="9"/>
              <w:jc w:val="center"/>
              <w:rPr>
                <w:rFonts w:eastAsia="Times New Roman" w:cstheme="minorHAnsi"/>
                <w:b/>
                <w:sz w:val="20"/>
                <w:szCs w:val="20"/>
              </w:rPr>
            </w:pPr>
            <w:r w:rsidRPr="00B10977">
              <w:rPr>
                <w:rFonts w:eastAsia="Times New Roman" w:cstheme="minorHAnsi"/>
                <w:b/>
                <w:spacing w:val="-10"/>
                <w:sz w:val="20"/>
                <w:szCs w:val="20"/>
              </w:rPr>
              <w:t>N</w:t>
            </w:r>
          </w:p>
        </w:tc>
        <w:tc>
          <w:tcPr>
            <w:tcW w:w="3887" w:type="dxa"/>
            <w:shd w:val="clear" w:color="auto" w:fill="BEBEBE"/>
          </w:tcPr>
          <w:p w14:paraId="4CC61F7D" w14:textId="77777777" w:rsidR="005D74FA" w:rsidRPr="00B10977" w:rsidRDefault="005D74FA" w:rsidP="00DA45D9">
            <w:pPr>
              <w:spacing w:before="55"/>
              <w:ind w:left="1478" w:hanging="886"/>
              <w:jc w:val="center"/>
              <w:rPr>
                <w:rFonts w:eastAsia="Times New Roman" w:cstheme="minorHAnsi"/>
                <w:b/>
                <w:sz w:val="20"/>
                <w:szCs w:val="20"/>
                <w:lang w:val="it-IT"/>
              </w:rPr>
            </w:pPr>
            <w:r w:rsidRPr="00B10977">
              <w:rPr>
                <w:rFonts w:eastAsia="Times New Roman" w:cstheme="minorHAnsi"/>
                <w:b/>
                <w:sz w:val="20"/>
                <w:szCs w:val="20"/>
                <w:lang w:val="it-IT"/>
              </w:rPr>
              <w:t>CRITERI</w:t>
            </w:r>
            <w:r w:rsidRPr="00B10977">
              <w:rPr>
                <w:rFonts w:eastAsia="Times New Roman" w:cstheme="minorHAnsi"/>
                <w:b/>
                <w:spacing w:val="-13"/>
                <w:sz w:val="20"/>
                <w:szCs w:val="20"/>
                <w:lang w:val="it-IT"/>
              </w:rPr>
              <w:t xml:space="preserve"> </w:t>
            </w:r>
            <w:r w:rsidRPr="00B10977">
              <w:rPr>
                <w:rFonts w:eastAsia="Times New Roman" w:cstheme="minorHAnsi"/>
                <w:b/>
                <w:sz w:val="20"/>
                <w:szCs w:val="20"/>
                <w:lang w:val="it-IT"/>
              </w:rPr>
              <w:t>DI</w:t>
            </w:r>
            <w:r w:rsidRPr="00B10977">
              <w:rPr>
                <w:rFonts w:eastAsia="Times New Roman" w:cstheme="minorHAnsi"/>
                <w:b/>
                <w:spacing w:val="-12"/>
                <w:sz w:val="20"/>
                <w:szCs w:val="20"/>
                <w:lang w:val="it-IT"/>
              </w:rPr>
              <w:t xml:space="preserve"> </w:t>
            </w:r>
            <w:r w:rsidRPr="00B10977">
              <w:rPr>
                <w:rFonts w:eastAsia="Times New Roman" w:cstheme="minorHAnsi"/>
                <w:b/>
                <w:sz w:val="20"/>
                <w:szCs w:val="20"/>
                <w:lang w:val="it-IT"/>
              </w:rPr>
              <w:t>SELEZIONE</w:t>
            </w:r>
            <w:r w:rsidRPr="00B10977">
              <w:rPr>
                <w:rFonts w:eastAsia="Times New Roman" w:cstheme="minorHAnsi"/>
                <w:b/>
                <w:spacing w:val="-13"/>
                <w:sz w:val="20"/>
                <w:szCs w:val="20"/>
                <w:lang w:val="it-IT"/>
              </w:rPr>
              <w:t xml:space="preserve"> </w:t>
            </w:r>
            <w:r w:rsidRPr="00B10977">
              <w:rPr>
                <w:rFonts w:eastAsia="Times New Roman" w:cstheme="minorHAnsi"/>
                <w:b/>
                <w:sz w:val="20"/>
                <w:szCs w:val="20"/>
                <w:lang w:val="it-IT"/>
              </w:rPr>
              <w:t xml:space="preserve">DELLE </w:t>
            </w:r>
            <w:r w:rsidRPr="00B10977">
              <w:rPr>
                <w:rFonts w:eastAsia="Times New Roman" w:cstheme="minorHAnsi"/>
                <w:b/>
                <w:spacing w:val="-2"/>
                <w:sz w:val="20"/>
                <w:szCs w:val="20"/>
                <w:lang w:val="it-IT"/>
              </w:rPr>
              <w:t>OPERAZIONI</w:t>
            </w:r>
          </w:p>
        </w:tc>
        <w:tc>
          <w:tcPr>
            <w:tcW w:w="2829" w:type="dxa"/>
            <w:gridSpan w:val="3"/>
            <w:shd w:val="clear" w:color="auto" w:fill="BEBEBE"/>
          </w:tcPr>
          <w:p w14:paraId="67B2E80F" w14:textId="77777777" w:rsidR="005D74FA" w:rsidRPr="00B10977" w:rsidRDefault="005D74FA" w:rsidP="00DA45D9">
            <w:pPr>
              <w:spacing w:before="170"/>
              <w:ind w:left="252"/>
              <w:jc w:val="center"/>
              <w:rPr>
                <w:rFonts w:eastAsia="Times New Roman" w:cstheme="minorHAnsi"/>
                <w:b/>
                <w:sz w:val="20"/>
                <w:szCs w:val="20"/>
              </w:rPr>
            </w:pPr>
            <w:proofErr w:type="spellStart"/>
            <w:r w:rsidRPr="00B10977">
              <w:rPr>
                <w:rFonts w:eastAsia="Times New Roman" w:cstheme="minorHAnsi"/>
                <w:b/>
                <w:sz w:val="20"/>
                <w:szCs w:val="20"/>
              </w:rPr>
              <w:t>Coefficiente</w:t>
            </w:r>
            <w:proofErr w:type="spellEnd"/>
            <w:r w:rsidRPr="00B10977">
              <w:rPr>
                <w:rFonts w:eastAsia="Times New Roman" w:cstheme="minorHAnsi"/>
                <w:b/>
                <w:spacing w:val="-5"/>
                <w:sz w:val="20"/>
                <w:szCs w:val="20"/>
              </w:rPr>
              <w:t xml:space="preserve"> </w:t>
            </w:r>
            <w:r w:rsidRPr="00B10977">
              <w:rPr>
                <w:rFonts w:eastAsia="Times New Roman" w:cstheme="minorHAnsi"/>
                <w:b/>
                <w:sz w:val="20"/>
                <w:szCs w:val="20"/>
              </w:rPr>
              <w:t>C</w:t>
            </w:r>
            <w:r w:rsidRPr="00B10977">
              <w:rPr>
                <w:rFonts w:eastAsia="Times New Roman" w:cstheme="minorHAnsi"/>
                <w:b/>
                <w:spacing w:val="-5"/>
                <w:sz w:val="20"/>
                <w:szCs w:val="20"/>
              </w:rPr>
              <w:t xml:space="preserve"> </w:t>
            </w:r>
            <w:r w:rsidRPr="00B10977">
              <w:rPr>
                <w:rFonts w:eastAsia="Times New Roman" w:cstheme="minorHAnsi"/>
                <w:b/>
                <w:spacing w:val="-2"/>
                <w:sz w:val="20"/>
                <w:szCs w:val="20"/>
              </w:rPr>
              <w:t>(0&lt;C&lt;1)</w:t>
            </w:r>
          </w:p>
        </w:tc>
        <w:tc>
          <w:tcPr>
            <w:tcW w:w="1064" w:type="dxa"/>
            <w:shd w:val="clear" w:color="auto" w:fill="BEBEBE"/>
          </w:tcPr>
          <w:p w14:paraId="557D65A2" w14:textId="77777777" w:rsidR="005D74FA" w:rsidRPr="00B10977" w:rsidRDefault="005D74FA" w:rsidP="00DA45D9">
            <w:pPr>
              <w:spacing w:before="170"/>
              <w:ind w:left="146"/>
              <w:jc w:val="center"/>
              <w:rPr>
                <w:rFonts w:eastAsia="Times New Roman" w:cstheme="minorHAnsi"/>
                <w:b/>
                <w:sz w:val="20"/>
                <w:szCs w:val="20"/>
              </w:rPr>
            </w:pPr>
            <w:r w:rsidRPr="00B10977">
              <w:rPr>
                <w:rFonts w:eastAsia="Times New Roman" w:cstheme="minorHAnsi"/>
                <w:b/>
                <w:sz w:val="20"/>
                <w:szCs w:val="20"/>
              </w:rPr>
              <w:t>Peso</w:t>
            </w:r>
            <w:r w:rsidRPr="00B10977">
              <w:rPr>
                <w:rFonts w:eastAsia="Times New Roman" w:cstheme="minorHAnsi"/>
                <w:b/>
                <w:spacing w:val="-4"/>
                <w:sz w:val="20"/>
                <w:szCs w:val="20"/>
              </w:rPr>
              <w:t xml:space="preserve"> (Ps)</w:t>
            </w:r>
          </w:p>
        </w:tc>
        <w:tc>
          <w:tcPr>
            <w:tcW w:w="1219" w:type="dxa"/>
            <w:shd w:val="clear" w:color="auto" w:fill="BEBEBE"/>
          </w:tcPr>
          <w:p w14:paraId="46B0DE0E" w14:textId="77777777" w:rsidR="005D74FA" w:rsidRPr="00B10977" w:rsidRDefault="005D74FA" w:rsidP="00DA45D9">
            <w:pPr>
              <w:spacing w:before="55"/>
              <w:ind w:left="244" w:hanging="87"/>
              <w:jc w:val="center"/>
              <w:rPr>
                <w:rFonts w:eastAsia="Times New Roman" w:cstheme="minorHAnsi"/>
                <w:b/>
                <w:sz w:val="20"/>
                <w:szCs w:val="20"/>
              </w:rPr>
            </w:pPr>
            <w:proofErr w:type="spellStart"/>
            <w:r w:rsidRPr="00B10977">
              <w:rPr>
                <w:rFonts w:eastAsia="Times New Roman" w:cstheme="minorHAnsi"/>
                <w:b/>
                <w:spacing w:val="-2"/>
                <w:sz w:val="20"/>
                <w:szCs w:val="20"/>
              </w:rPr>
              <w:t>Punteggio</w:t>
            </w:r>
            <w:proofErr w:type="spellEnd"/>
            <w:r w:rsidRPr="00B10977">
              <w:rPr>
                <w:rFonts w:eastAsia="Times New Roman" w:cstheme="minorHAnsi"/>
                <w:b/>
                <w:spacing w:val="-2"/>
                <w:sz w:val="20"/>
                <w:szCs w:val="20"/>
              </w:rPr>
              <w:t xml:space="preserve"> P=C*Ps</w:t>
            </w:r>
          </w:p>
        </w:tc>
      </w:tr>
      <w:tr w:rsidR="005D74FA" w:rsidRPr="00B10977" w14:paraId="1C864D84" w14:textId="77777777" w:rsidTr="00DA45D9">
        <w:trPr>
          <w:trHeight w:val="333"/>
        </w:trPr>
        <w:tc>
          <w:tcPr>
            <w:tcW w:w="9639" w:type="dxa"/>
            <w:gridSpan w:val="7"/>
            <w:shd w:val="clear" w:color="auto" w:fill="DEEAF6"/>
          </w:tcPr>
          <w:p w14:paraId="5CEA1DCE" w14:textId="77777777" w:rsidR="005D74FA" w:rsidRPr="00B10977" w:rsidRDefault="005D74FA" w:rsidP="00DA45D9">
            <w:pPr>
              <w:spacing w:before="48"/>
              <w:ind w:left="108"/>
              <w:jc w:val="center"/>
              <w:rPr>
                <w:rFonts w:eastAsia="Times New Roman" w:cstheme="minorHAnsi"/>
                <w:b/>
                <w:i/>
                <w:sz w:val="20"/>
                <w:szCs w:val="20"/>
              </w:rPr>
            </w:pPr>
            <w:r w:rsidRPr="00B10977">
              <w:rPr>
                <w:rFonts w:eastAsia="Times New Roman" w:cstheme="minorHAnsi"/>
                <w:b/>
                <w:i/>
                <w:sz w:val="20"/>
                <w:szCs w:val="20"/>
              </w:rPr>
              <w:t>CRITERI</w:t>
            </w:r>
            <w:r w:rsidRPr="00B10977">
              <w:rPr>
                <w:rFonts w:eastAsia="Times New Roman" w:cstheme="minorHAnsi"/>
                <w:b/>
                <w:i/>
                <w:spacing w:val="-11"/>
                <w:sz w:val="20"/>
                <w:szCs w:val="20"/>
              </w:rPr>
              <w:t xml:space="preserve"> </w:t>
            </w:r>
            <w:r w:rsidRPr="00B10977">
              <w:rPr>
                <w:rFonts w:eastAsia="Times New Roman" w:cstheme="minorHAnsi"/>
                <w:b/>
                <w:i/>
                <w:spacing w:val="-2"/>
                <w:sz w:val="20"/>
                <w:szCs w:val="20"/>
              </w:rPr>
              <w:t>TRASVERSALI</w:t>
            </w:r>
          </w:p>
        </w:tc>
      </w:tr>
      <w:tr w:rsidR="005D74FA" w:rsidRPr="00B10977" w14:paraId="7B9D9E09" w14:textId="77777777" w:rsidTr="00DA45D9">
        <w:trPr>
          <w:trHeight w:val="333"/>
        </w:trPr>
        <w:tc>
          <w:tcPr>
            <w:tcW w:w="9639" w:type="dxa"/>
            <w:gridSpan w:val="7"/>
            <w:shd w:val="clear" w:color="auto" w:fill="DEEAF6"/>
          </w:tcPr>
          <w:p w14:paraId="4B93AE96" w14:textId="77777777" w:rsidR="005D74FA" w:rsidRPr="00B10977" w:rsidRDefault="005D74FA" w:rsidP="00DA45D9">
            <w:pPr>
              <w:spacing w:before="46"/>
              <w:ind w:left="108" w:right="60"/>
              <w:jc w:val="both"/>
              <w:rPr>
                <w:rFonts w:eastAsia="Times New Roman" w:cstheme="minorHAnsi"/>
                <w:b/>
                <w:i/>
                <w:sz w:val="20"/>
                <w:szCs w:val="20"/>
              </w:rPr>
            </w:pPr>
            <w:r w:rsidRPr="00B10977">
              <w:rPr>
                <w:rFonts w:eastAsia="Times New Roman" w:cstheme="minorHAnsi"/>
                <w:b/>
                <w:i/>
                <w:sz w:val="20"/>
                <w:szCs w:val="20"/>
              </w:rPr>
              <w:t>CRITERI</w:t>
            </w:r>
            <w:r w:rsidRPr="00B10977">
              <w:rPr>
                <w:rFonts w:eastAsia="Times New Roman" w:cstheme="minorHAnsi"/>
                <w:b/>
                <w:i/>
                <w:spacing w:val="-9"/>
                <w:sz w:val="20"/>
                <w:szCs w:val="20"/>
              </w:rPr>
              <w:t xml:space="preserve"> </w:t>
            </w:r>
            <w:r w:rsidRPr="00B10977">
              <w:rPr>
                <w:rFonts w:eastAsia="Times New Roman" w:cstheme="minorHAnsi"/>
                <w:b/>
                <w:i/>
                <w:sz w:val="20"/>
                <w:szCs w:val="20"/>
              </w:rPr>
              <w:t>SPECIFICI</w:t>
            </w:r>
            <w:r w:rsidRPr="00B10977">
              <w:rPr>
                <w:rFonts w:eastAsia="Times New Roman" w:cstheme="minorHAnsi"/>
                <w:b/>
                <w:i/>
                <w:spacing w:val="-8"/>
                <w:sz w:val="20"/>
                <w:szCs w:val="20"/>
              </w:rPr>
              <w:t xml:space="preserve"> </w:t>
            </w:r>
            <w:r w:rsidRPr="00B10977">
              <w:rPr>
                <w:rFonts w:eastAsia="Times New Roman" w:cstheme="minorHAnsi"/>
                <w:b/>
                <w:i/>
                <w:sz w:val="20"/>
                <w:szCs w:val="20"/>
              </w:rPr>
              <w:t>DEL</w:t>
            </w:r>
            <w:r w:rsidRPr="00B10977">
              <w:rPr>
                <w:rFonts w:eastAsia="Times New Roman" w:cstheme="minorHAnsi"/>
                <w:b/>
                <w:i/>
                <w:spacing w:val="-5"/>
                <w:sz w:val="20"/>
                <w:szCs w:val="20"/>
              </w:rPr>
              <w:t xml:space="preserve"> </w:t>
            </w:r>
            <w:r w:rsidRPr="00B10977">
              <w:rPr>
                <w:rFonts w:eastAsia="Times New Roman" w:cstheme="minorHAnsi"/>
                <w:b/>
                <w:i/>
                <w:spacing w:val="-2"/>
                <w:sz w:val="20"/>
                <w:szCs w:val="20"/>
              </w:rPr>
              <w:t>RICHIEDENTE</w:t>
            </w:r>
          </w:p>
        </w:tc>
      </w:tr>
      <w:tr w:rsidR="005D74FA" w:rsidRPr="00B10977" w14:paraId="51B5DA89" w14:textId="77777777" w:rsidTr="00DA45D9">
        <w:trPr>
          <w:trHeight w:val="563"/>
        </w:trPr>
        <w:tc>
          <w:tcPr>
            <w:tcW w:w="640" w:type="dxa"/>
          </w:tcPr>
          <w:p w14:paraId="68C4AE89" w14:textId="77777777" w:rsidR="005D74FA" w:rsidRPr="00B10977" w:rsidRDefault="005D74FA" w:rsidP="00DA45D9">
            <w:pPr>
              <w:spacing w:before="48"/>
              <w:ind w:left="9" w:right="3"/>
              <w:jc w:val="center"/>
              <w:rPr>
                <w:rFonts w:eastAsia="Times New Roman" w:cstheme="minorHAnsi"/>
                <w:sz w:val="20"/>
                <w:szCs w:val="20"/>
              </w:rPr>
            </w:pPr>
            <w:r w:rsidRPr="00B10977">
              <w:rPr>
                <w:rFonts w:eastAsia="Times New Roman" w:cstheme="minorHAnsi"/>
                <w:spacing w:val="-5"/>
                <w:sz w:val="20"/>
                <w:szCs w:val="20"/>
              </w:rPr>
              <w:t>SR1</w:t>
            </w:r>
          </w:p>
        </w:tc>
        <w:tc>
          <w:tcPr>
            <w:tcW w:w="4180" w:type="dxa"/>
            <w:gridSpan w:val="2"/>
          </w:tcPr>
          <w:p w14:paraId="5C68B3EE" w14:textId="77777777" w:rsidR="005D74FA" w:rsidRPr="00B10977" w:rsidRDefault="005D74FA" w:rsidP="00DA45D9">
            <w:pPr>
              <w:spacing w:before="48"/>
              <w:ind w:left="66" w:right="60"/>
              <w:jc w:val="both"/>
              <w:rPr>
                <w:rFonts w:eastAsia="Times New Roman" w:cstheme="minorHAnsi"/>
                <w:sz w:val="20"/>
                <w:szCs w:val="20"/>
                <w:lang w:val="it-IT"/>
              </w:rPr>
            </w:pPr>
            <w:r w:rsidRPr="00B10977">
              <w:rPr>
                <w:rFonts w:eastAsia="Times New Roman" w:cstheme="minorHAnsi"/>
                <w:sz w:val="20"/>
                <w:szCs w:val="20"/>
                <w:lang w:val="it-IT"/>
              </w:rPr>
              <w:t>Il</w:t>
            </w:r>
            <w:r w:rsidRPr="00B10977">
              <w:rPr>
                <w:rFonts w:eastAsia="Times New Roman" w:cstheme="minorHAnsi"/>
                <w:spacing w:val="23"/>
                <w:sz w:val="20"/>
                <w:szCs w:val="20"/>
                <w:lang w:val="it-IT"/>
              </w:rPr>
              <w:t xml:space="preserve"> </w:t>
            </w:r>
            <w:r w:rsidRPr="00B10977">
              <w:rPr>
                <w:rFonts w:eastAsia="Times New Roman" w:cstheme="minorHAnsi"/>
                <w:sz w:val="20"/>
                <w:szCs w:val="20"/>
                <w:lang w:val="it-IT"/>
              </w:rPr>
              <w:t>richiedente</w:t>
            </w:r>
            <w:r w:rsidRPr="00B10977">
              <w:rPr>
                <w:rFonts w:eastAsia="Times New Roman" w:cstheme="minorHAnsi"/>
                <w:spacing w:val="25"/>
                <w:sz w:val="20"/>
                <w:szCs w:val="20"/>
                <w:lang w:val="it-IT"/>
              </w:rPr>
              <w:t xml:space="preserve"> </w:t>
            </w:r>
            <w:r w:rsidRPr="00B10977">
              <w:rPr>
                <w:rFonts w:eastAsia="Times New Roman" w:cstheme="minorHAnsi"/>
                <w:sz w:val="20"/>
                <w:szCs w:val="20"/>
                <w:lang w:val="it-IT"/>
              </w:rPr>
              <w:t>(R1)</w:t>
            </w:r>
            <w:r w:rsidRPr="00B10977">
              <w:rPr>
                <w:rFonts w:eastAsia="Times New Roman" w:cstheme="minorHAnsi"/>
                <w:spacing w:val="23"/>
                <w:sz w:val="20"/>
                <w:szCs w:val="20"/>
                <w:lang w:val="it-IT"/>
              </w:rPr>
              <w:t xml:space="preserve"> </w:t>
            </w:r>
            <w:r w:rsidRPr="00B10977">
              <w:rPr>
                <w:rFonts w:eastAsia="Times New Roman" w:cstheme="minorHAnsi"/>
                <w:sz w:val="20"/>
                <w:szCs w:val="20"/>
                <w:lang w:val="it-IT"/>
              </w:rPr>
              <w:t>è</w:t>
            </w:r>
            <w:r w:rsidRPr="00B10977">
              <w:rPr>
                <w:rFonts w:eastAsia="Times New Roman" w:cstheme="minorHAnsi"/>
                <w:spacing w:val="24"/>
                <w:sz w:val="20"/>
                <w:szCs w:val="20"/>
                <w:lang w:val="it-IT"/>
              </w:rPr>
              <w:t xml:space="preserve"> </w:t>
            </w:r>
            <w:r w:rsidRPr="00B10977">
              <w:rPr>
                <w:rFonts w:eastAsia="Times New Roman" w:cstheme="minorHAnsi"/>
                <w:sz w:val="20"/>
                <w:szCs w:val="20"/>
                <w:lang w:val="it-IT"/>
              </w:rPr>
              <w:t>una</w:t>
            </w:r>
            <w:r w:rsidRPr="00B10977">
              <w:rPr>
                <w:rFonts w:eastAsia="Times New Roman" w:cstheme="minorHAnsi"/>
                <w:spacing w:val="24"/>
                <w:sz w:val="20"/>
                <w:szCs w:val="20"/>
                <w:lang w:val="it-IT"/>
              </w:rPr>
              <w:t xml:space="preserve"> </w:t>
            </w:r>
            <w:r w:rsidRPr="00B10977">
              <w:rPr>
                <w:rFonts w:eastAsia="Times New Roman" w:cstheme="minorHAnsi"/>
                <w:sz w:val="20"/>
                <w:szCs w:val="20"/>
                <w:lang w:val="it-IT"/>
              </w:rPr>
              <w:t>Micro,</w:t>
            </w:r>
            <w:r w:rsidRPr="00B10977">
              <w:rPr>
                <w:rFonts w:eastAsia="Times New Roman" w:cstheme="minorHAnsi"/>
                <w:spacing w:val="24"/>
                <w:sz w:val="20"/>
                <w:szCs w:val="20"/>
                <w:lang w:val="it-IT"/>
              </w:rPr>
              <w:t xml:space="preserve"> </w:t>
            </w:r>
            <w:r w:rsidRPr="00B10977">
              <w:rPr>
                <w:rFonts w:eastAsia="Times New Roman" w:cstheme="minorHAnsi"/>
                <w:sz w:val="20"/>
                <w:szCs w:val="20"/>
                <w:lang w:val="it-IT"/>
              </w:rPr>
              <w:t>Piccola</w:t>
            </w:r>
            <w:r w:rsidRPr="00B10977">
              <w:rPr>
                <w:rFonts w:eastAsia="Times New Roman" w:cstheme="minorHAnsi"/>
                <w:spacing w:val="24"/>
                <w:sz w:val="20"/>
                <w:szCs w:val="20"/>
                <w:lang w:val="it-IT"/>
              </w:rPr>
              <w:t xml:space="preserve"> </w:t>
            </w:r>
            <w:r w:rsidRPr="00B10977">
              <w:rPr>
                <w:rFonts w:eastAsia="Times New Roman" w:cstheme="minorHAnsi"/>
                <w:sz w:val="20"/>
                <w:szCs w:val="20"/>
                <w:lang w:val="it-IT"/>
              </w:rPr>
              <w:t>e</w:t>
            </w:r>
            <w:r w:rsidRPr="00B10977">
              <w:rPr>
                <w:rFonts w:eastAsia="Times New Roman" w:cstheme="minorHAnsi"/>
                <w:spacing w:val="24"/>
                <w:sz w:val="20"/>
                <w:szCs w:val="20"/>
                <w:lang w:val="it-IT"/>
              </w:rPr>
              <w:t xml:space="preserve"> </w:t>
            </w:r>
            <w:r w:rsidRPr="00B10977">
              <w:rPr>
                <w:rFonts w:eastAsia="Times New Roman" w:cstheme="minorHAnsi"/>
                <w:sz w:val="20"/>
                <w:szCs w:val="20"/>
                <w:lang w:val="it-IT"/>
              </w:rPr>
              <w:t>Media Impresa (PMI)</w:t>
            </w:r>
          </w:p>
        </w:tc>
        <w:tc>
          <w:tcPr>
            <w:tcW w:w="2536" w:type="dxa"/>
            <w:gridSpan w:val="2"/>
          </w:tcPr>
          <w:p w14:paraId="1BEFC59B" w14:textId="6296ED97" w:rsidR="00E81FD4" w:rsidRPr="00F171A7" w:rsidRDefault="00E81FD4" w:rsidP="00273C27">
            <w:pPr>
              <w:ind w:right="401"/>
              <w:jc w:val="center"/>
              <w:rPr>
                <w:rFonts w:ascii="Calibri" w:eastAsia="Calibri" w:hAnsi="Calibri" w:cs="Times New Roman"/>
                <w:sz w:val="20"/>
                <w:szCs w:val="20"/>
              </w:rPr>
            </w:pPr>
            <w:r w:rsidRPr="00F171A7">
              <w:rPr>
                <w:rFonts w:ascii="Calibri" w:eastAsia="Calibri" w:hAnsi="Calibri" w:cs="Times New Roman"/>
                <w:sz w:val="20"/>
                <w:szCs w:val="20"/>
              </w:rPr>
              <w:t>R1=Micro C=1</w:t>
            </w:r>
          </w:p>
          <w:p w14:paraId="587C7A4A" w14:textId="5325A3A8" w:rsidR="00E81FD4" w:rsidRPr="00F171A7" w:rsidRDefault="00E81FD4" w:rsidP="00273C27">
            <w:pPr>
              <w:ind w:right="401"/>
              <w:jc w:val="center"/>
              <w:rPr>
                <w:rFonts w:ascii="Calibri" w:eastAsia="Calibri" w:hAnsi="Calibri" w:cs="Times New Roman"/>
                <w:sz w:val="20"/>
                <w:szCs w:val="20"/>
              </w:rPr>
            </w:pPr>
            <w:r w:rsidRPr="00F171A7">
              <w:rPr>
                <w:rFonts w:ascii="Calibri" w:eastAsia="Calibri" w:hAnsi="Calibri" w:cs="Times New Roman"/>
                <w:sz w:val="20"/>
                <w:szCs w:val="20"/>
              </w:rPr>
              <w:t>R2=</w:t>
            </w:r>
            <w:proofErr w:type="spellStart"/>
            <w:r w:rsidRPr="00F171A7">
              <w:rPr>
                <w:rFonts w:ascii="Calibri" w:eastAsia="Calibri" w:hAnsi="Calibri" w:cs="Times New Roman"/>
                <w:sz w:val="20"/>
                <w:szCs w:val="20"/>
              </w:rPr>
              <w:t>Piccola</w:t>
            </w:r>
            <w:proofErr w:type="spellEnd"/>
            <w:r w:rsidRPr="00F171A7">
              <w:rPr>
                <w:rFonts w:ascii="Calibri" w:eastAsia="Calibri" w:hAnsi="Calibri" w:cs="Times New Roman"/>
                <w:sz w:val="20"/>
                <w:szCs w:val="20"/>
              </w:rPr>
              <w:t xml:space="preserve"> C=0,95</w:t>
            </w:r>
          </w:p>
          <w:p w14:paraId="37CB9C76" w14:textId="3A6C3E74" w:rsidR="005D74FA" w:rsidRPr="00B10977" w:rsidRDefault="00E81FD4" w:rsidP="00273C27">
            <w:pPr>
              <w:spacing w:before="48"/>
              <w:ind w:right="479"/>
              <w:jc w:val="center"/>
              <w:rPr>
                <w:rFonts w:eastAsia="Times New Roman" w:cstheme="minorHAnsi"/>
                <w:sz w:val="20"/>
                <w:szCs w:val="20"/>
                <w:lang w:val="it-IT"/>
              </w:rPr>
            </w:pPr>
            <w:r w:rsidRPr="00F171A7">
              <w:rPr>
                <w:rFonts w:ascii="Calibri" w:eastAsia="Calibri" w:hAnsi="Calibri" w:cs="Times New Roman"/>
                <w:sz w:val="20"/>
                <w:szCs w:val="20"/>
              </w:rPr>
              <w:t>R1=Media C=0,9</w:t>
            </w:r>
          </w:p>
        </w:tc>
        <w:tc>
          <w:tcPr>
            <w:tcW w:w="1064" w:type="dxa"/>
          </w:tcPr>
          <w:p w14:paraId="66043540" w14:textId="77777777" w:rsidR="00273C27" w:rsidRDefault="00273C27" w:rsidP="00DA45D9">
            <w:pPr>
              <w:jc w:val="center"/>
              <w:rPr>
                <w:rFonts w:eastAsia="Times New Roman" w:cstheme="minorHAnsi"/>
                <w:sz w:val="20"/>
                <w:szCs w:val="20"/>
                <w:lang w:val="it-IT"/>
              </w:rPr>
            </w:pPr>
          </w:p>
          <w:p w14:paraId="193E1D08" w14:textId="39149F34" w:rsidR="005D74FA" w:rsidRPr="00B10977" w:rsidRDefault="00DA45D9" w:rsidP="00DA45D9">
            <w:pPr>
              <w:jc w:val="center"/>
              <w:rPr>
                <w:rFonts w:eastAsia="Times New Roman" w:cstheme="minorHAnsi"/>
                <w:sz w:val="20"/>
                <w:szCs w:val="20"/>
                <w:lang w:val="it-IT"/>
              </w:rPr>
            </w:pPr>
            <w:bookmarkStart w:id="4" w:name="_GoBack"/>
            <w:bookmarkEnd w:id="4"/>
            <w:r>
              <w:rPr>
                <w:rFonts w:eastAsia="Times New Roman" w:cstheme="minorHAnsi"/>
                <w:sz w:val="20"/>
                <w:szCs w:val="20"/>
                <w:lang w:val="it-IT"/>
              </w:rPr>
              <w:t>5</w:t>
            </w:r>
          </w:p>
        </w:tc>
        <w:tc>
          <w:tcPr>
            <w:tcW w:w="1219" w:type="dxa"/>
          </w:tcPr>
          <w:p w14:paraId="7EEC7E4A" w14:textId="77777777" w:rsidR="005D74FA" w:rsidRPr="00B10977" w:rsidRDefault="005D74FA" w:rsidP="00DA45D9">
            <w:pPr>
              <w:jc w:val="center"/>
              <w:rPr>
                <w:rFonts w:eastAsia="Times New Roman" w:cstheme="minorHAnsi"/>
                <w:sz w:val="20"/>
                <w:szCs w:val="20"/>
                <w:lang w:val="it-IT"/>
              </w:rPr>
            </w:pPr>
          </w:p>
        </w:tc>
      </w:tr>
      <w:tr w:rsidR="005D74FA" w:rsidRPr="00B10977" w14:paraId="5AA56191" w14:textId="77777777" w:rsidTr="00DA45D9">
        <w:trPr>
          <w:trHeight w:val="343"/>
        </w:trPr>
        <w:tc>
          <w:tcPr>
            <w:tcW w:w="9639" w:type="dxa"/>
            <w:gridSpan w:val="7"/>
            <w:tcBorders>
              <w:top w:val="nil"/>
            </w:tcBorders>
            <w:shd w:val="clear" w:color="auto" w:fill="DEEAF6"/>
          </w:tcPr>
          <w:p w14:paraId="49ABB0AB" w14:textId="77777777" w:rsidR="005D74FA" w:rsidRPr="00B10977" w:rsidRDefault="005D74FA" w:rsidP="00DA45D9">
            <w:pPr>
              <w:spacing w:before="58"/>
              <w:ind w:left="108"/>
              <w:jc w:val="center"/>
              <w:rPr>
                <w:rFonts w:eastAsia="Times New Roman" w:cstheme="minorHAnsi"/>
                <w:b/>
                <w:i/>
                <w:sz w:val="20"/>
                <w:szCs w:val="20"/>
                <w:lang w:val="it-IT"/>
              </w:rPr>
            </w:pPr>
            <w:r w:rsidRPr="00B10977">
              <w:rPr>
                <w:rFonts w:eastAsia="Times New Roman" w:cstheme="minorHAnsi"/>
                <w:b/>
                <w:i/>
                <w:sz w:val="20"/>
                <w:szCs w:val="20"/>
                <w:lang w:val="it-IT"/>
              </w:rPr>
              <w:t>CRITERI</w:t>
            </w:r>
            <w:r w:rsidRPr="00B10977">
              <w:rPr>
                <w:rFonts w:eastAsia="Times New Roman" w:cstheme="minorHAnsi"/>
                <w:b/>
                <w:i/>
                <w:spacing w:val="-10"/>
                <w:sz w:val="20"/>
                <w:szCs w:val="20"/>
                <w:lang w:val="it-IT"/>
              </w:rPr>
              <w:t xml:space="preserve"> </w:t>
            </w:r>
            <w:r w:rsidRPr="00B10977">
              <w:rPr>
                <w:rFonts w:eastAsia="Times New Roman" w:cstheme="minorHAnsi"/>
                <w:b/>
                <w:i/>
                <w:sz w:val="20"/>
                <w:szCs w:val="20"/>
                <w:lang w:val="it-IT"/>
              </w:rPr>
              <w:t>QUALITATIVI</w:t>
            </w:r>
            <w:r w:rsidRPr="00B10977">
              <w:rPr>
                <w:rFonts w:eastAsia="Times New Roman" w:cstheme="minorHAnsi"/>
                <w:b/>
                <w:i/>
                <w:spacing w:val="-10"/>
                <w:sz w:val="20"/>
                <w:szCs w:val="20"/>
                <w:lang w:val="it-IT"/>
              </w:rPr>
              <w:t xml:space="preserve"> </w:t>
            </w:r>
            <w:r w:rsidRPr="00B10977">
              <w:rPr>
                <w:rFonts w:eastAsia="Times New Roman" w:cstheme="minorHAnsi"/>
                <w:b/>
                <w:i/>
                <w:sz w:val="20"/>
                <w:szCs w:val="20"/>
                <w:lang w:val="it-IT"/>
              </w:rPr>
              <w:t>DELLA</w:t>
            </w:r>
            <w:r w:rsidRPr="00B10977">
              <w:rPr>
                <w:rFonts w:eastAsia="Times New Roman" w:cstheme="minorHAnsi"/>
                <w:b/>
                <w:i/>
                <w:spacing w:val="-10"/>
                <w:sz w:val="20"/>
                <w:szCs w:val="20"/>
                <w:lang w:val="it-IT"/>
              </w:rPr>
              <w:t xml:space="preserve"> </w:t>
            </w:r>
            <w:r w:rsidRPr="00B10977">
              <w:rPr>
                <w:rFonts w:eastAsia="Times New Roman" w:cstheme="minorHAnsi"/>
                <w:b/>
                <w:i/>
                <w:sz w:val="20"/>
                <w:szCs w:val="20"/>
                <w:lang w:val="it-IT"/>
              </w:rPr>
              <w:t>PROPOSTA</w:t>
            </w:r>
            <w:r w:rsidRPr="00B10977">
              <w:rPr>
                <w:rFonts w:eastAsia="Times New Roman" w:cstheme="minorHAnsi"/>
                <w:b/>
                <w:i/>
                <w:spacing w:val="-10"/>
                <w:sz w:val="20"/>
                <w:szCs w:val="20"/>
                <w:lang w:val="it-IT"/>
              </w:rPr>
              <w:t xml:space="preserve"> </w:t>
            </w:r>
            <w:r w:rsidRPr="00B10977">
              <w:rPr>
                <w:rFonts w:eastAsia="Times New Roman" w:cstheme="minorHAnsi"/>
                <w:b/>
                <w:i/>
                <w:spacing w:val="-2"/>
                <w:sz w:val="20"/>
                <w:szCs w:val="20"/>
                <w:lang w:val="it-IT"/>
              </w:rPr>
              <w:t>PROGETTUALE</w:t>
            </w:r>
          </w:p>
        </w:tc>
      </w:tr>
      <w:tr w:rsidR="005D74FA" w:rsidRPr="00B10977" w14:paraId="5F592132" w14:textId="77777777" w:rsidTr="00DA45D9">
        <w:trPr>
          <w:trHeight w:val="563"/>
        </w:trPr>
        <w:tc>
          <w:tcPr>
            <w:tcW w:w="640" w:type="dxa"/>
          </w:tcPr>
          <w:p w14:paraId="159CE287" w14:textId="77777777" w:rsidR="005D74FA" w:rsidRPr="00B10977" w:rsidRDefault="005D74FA" w:rsidP="00DA45D9">
            <w:pPr>
              <w:spacing w:before="48"/>
              <w:ind w:left="9" w:right="1"/>
              <w:jc w:val="center"/>
              <w:rPr>
                <w:rFonts w:eastAsia="Times New Roman" w:cstheme="minorHAnsi"/>
                <w:b/>
                <w:bCs/>
                <w:sz w:val="20"/>
                <w:szCs w:val="20"/>
              </w:rPr>
            </w:pPr>
            <w:r w:rsidRPr="00B10977">
              <w:rPr>
                <w:rFonts w:eastAsia="Times New Roman" w:cstheme="minorHAnsi"/>
                <w:b/>
                <w:bCs/>
                <w:spacing w:val="-5"/>
                <w:sz w:val="20"/>
                <w:szCs w:val="20"/>
              </w:rPr>
              <w:t>Q1</w:t>
            </w:r>
          </w:p>
        </w:tc>
        <w:tc>
          <w:tcPr>
            <w:tcW w:w="4244" w:type="dxa"/>
            <w:gridSpan w:val="3"/>
          </w:tcPr>
          <w:p w14:paraId="3EAB0945" w14:textId="77777777" w:rsidR="005D74FA" w:rsidRPr="00B10977" w:rsidRDefault="005D74FA" w:rsidP="00DA45D9">
            <w:pPr>
              <w:spacing w:before="48"/>
              <w:ind w:left="66" w:right="64"/>
              <w:jc w:val="both"/>
              <w:rPr>
                <w:rFonts w:eastAsia="Times New Roman" w:cstheme="minorHAnsi"/>
                <w:b/>
                <w:bCs/>
                <w:sz w:val="20"/>
                <w:szCs w:val="20"/>
                <w:lang w:val="it-IT"/>
              </w:rPr>
            </w:pPr>
            <w:r w:rsidRPr="00B10977">
              <w:rPr>
                <w:rFonts w:eastAsia="Times New Roman" w:cstheme="minorHAnsi"/>
                <w:b/>
                <w:bCs/>
                <w:sz w:val="20"/>
                <w:szCs w:val="20"/>
                <w:lang w:val="it-IT"/>
              </w:rPr>
              <w:t>Coerenza</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con</w:t>
            </w:r>
            <w:r w:rsidRPr="00B10977">
              <w:rPr>
                <w:rFonts w:eastAsia="Times New Roman" w:cstheme="minorHAnsi"/>
                <w:b/>
                <w:bCs/>
                <w:spacing w:val="-6"/>
                <w:sz w:val="20"/>
                <w:szCs w:val="20"/>
                <w:lang w:val="it-IT"/>
              </w:rPr>
              <w:t xml:space="preserve"> </w:t>
            </w:r>
            <w:r w:rsidRPr="00B10977">
              <w:rPr>
                <w:rFonts w:eastAsia="Times New Roman" w:cstheme="minorHAnsi"/>
                <w:b/>
                <w:bCs/>
                <w:sz w:val="20"/>
                <w:szCs w:val="20"/>
                <w:lang w:val="it-IT"/>
              </w:rPr>
              <w:t>gli</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obiettivi</w:t>
            </w:r>
            <w:r w:rsidRPr="00B10977">
              <w:rPr>
                <w:rFonts w:eastAsia="Times New Roman" w:cstheme="minorHAnsi"/>
                <w:b/>
                <w:bCs/>
                <w:spacing w:val="-6"/>
                <w:sz w:val="20"/>
                <w:szCs w:val="20"/>
                <w:lang w:val="it-IT"/>
              </w:rPr>
              <w:t xml:space="preserve"> </w:t>
            </w:r>
            <w:r w:rsidRPr="00B10977">
              <w:rPr>
                <w:rFonts w:eastAsia="Times New Roman" w:cstheme="minorHAnsi"/>
                <w:b/>
                <w:bCs/>
                <w:sz w:val="20"/>
                <w:szCs w:val="20"/>
                <w:lang w:val="it-IT"/>
              </w:rPr>
              <w:t>dell’azione</w:t>
            </w:r>
            <w:r w:rsidRPr="00B10977">
              <w:rPr>
                <w:rFonts w:eastAsia="Times New Roman" w:cstheme="minorHAnsi"/>
                <w:b/>
                <w:bCs/>
                <w:spacing w:val="-1"/>
                <w:sz w:val="20"/>
                <w:szCs w:val="20"/>
                <w:lang w:val="it-IT"/>
              </w:rPr>
              <w:t xml:space="preserve"> </w:t>
            </w:r>
            <w:r w:rsidRPr="00B10977">
              <w:rPr>
                <w:rFonts w:eastAsia="Times New Roman" w:cstheme="minorHAnsi"/>
                <w:b/>
                <w:bCs/>
                <w:spacing w:val="-4"/>
                <w:sz w:val="20"/>
                <w:szCs w:val="20"/>
                <w:lang w:val="it-IT"/>
              </w:rPr>
              <w:t>(Q1)</w:t>
            </w:r>
          </w:p>
        </w:tc>
        <w:tc>
          <w:tcPr>
            <w:tcW w:w="2472" w:type="dxa"/>
          </w:tcPr>
          <w:p w14:paraId="428F66B2" w14:textId="77777777" w:rsidR="005D74FA" w:rsidRPr="00B10977" w:rsidRDefault="005D74FA" w:rsidP="00DA45D9">
            <w:pPr>
              <w:spacing w:before="48"/>
              <w:ind w:left="528" w:right="511" w:firstLine="189"/>
              <w:jc w:val="center"/>
              <w:rPr>
                <w:rFonts w:eastAsia="Times New Roman" w:cstheme="minorHAnsi"/>
                <w:b/>
                <w:bCs/>
                <w:sz w:val="20"/>
                <w:szCs w:val="20"/>
                <w:lang w:val="it-IT"/>
              </w:rPr>
            </w:pPr>
            <w:r w:rsidRPr="00B10977">
              <w:rPr>
                <w:rFonts w:eastAsia="Times New Roman" w:cstheme="minorHAnsi"/>
                <w:b/>
                <w:bCs/>
                <w:sz w:val="20"/>
                <w:szCs w:val="20"/>
                <w:lang w:val="it-IT"/>
              </w:rPr>
              <w:t>Q1=alta C=1 Q1=bassa</w:t>
            </w:r>
            <w:r w:rsidRPr="00B10977">
              <w:rPr>
                <w:rFonts w:eastAsia="Times New Roman" w:cstheme="minorHAnsi"/>
                <w:b/>
                <w:bCs/>
                <w:spacing w:val="-13"/>
                <w:sz w:val="20"/>
                <w:szCs w:val="20"/>
                <w:lang w:val="it-IT"/>
              </w:rPr>
              <w:t xml:space="preserve"> </w:t>
            </w:r>
            <w:r w:rsidRPr="00B10977">
              <w:rPr>
                <w:rFonts w:eastAsia="Times New Roman" w:cstheme="minorHAnsi"/>
                <w:b/>
                <w:bCs/>
                <w:sz w:val="20"/>
                <w:szCs w:val="20"/>
                <w:lang w:val="it-IT"/>
              </w:rPr>
              <w:t>C=</w:t>
            </w:r>
            <w:proofErr w:type="spellStart"/>
            <w:r w:rsidRPr="00B10977">
              <w:rPr>
                <w:rFonts w:eastAsia="Times New Roman" w:cstheme="minorHAnsi"/>
                <w:b/>
                <w:bCs/>
                <w:sz w:val="20"/>
                <w:szCs w:val="20"/>
                <w:lang w:val="it-IT"/>
              </w:rPr>
              <w:t>Min</w:t>
            </w:r>
            <w:proofErr w:type="spellEnd"/>
          </w:p>
        </w:tc>
        <w:tc>
          <w:tcPr>
            <w:tcW w:w="1064" w:type="dxa"/>
          </w:tcPr>
          <w:p w14:paraId="12639136" w14:textId="4795C87F" w:rsidR="005D74FA" w:rsidRPr="00B10977" w:rsidRDefault="005D74FA" w:rsidP="00DA45D9">
            <w:pPr>
              <w:jc w:val="center"/>
              <w:rPr>
                <w:rFonts w:eastAsia="Times New Roman" w:cstheme="minorHAnsi"/>
                <w:sz w:val="20"/>
                <w:szCs w:val="20"/>
                <w:lang w:val="it-IT"/>
              </w:rPr>
            </w:pPr>
          </w:p>
          <w:p w14:paraId="10C6703B" w14:textId="07001E6A" w:rsidR="005D74FA" w:rsidRPr="00B10977" w:rsidRDefault="00DA45D9" w:rsidP="00DA45D9">
            <w:pPr>
              <w:jc w:val="center"/>
              <w:rPr>
                <w:rFonts w:eastAsia="Times New Roman" w:cstheme="minorHAnsi"/>
                <w:b/>
                <w:bCs/>
                <w:sz w:val="20"/>
                <w:szCs w:val="20"/>
              </w:rPr>
            </w:pPr>
            <w:r>
              <w:rPr>
                <w:rFonts w:eastAsia="Times New Roman" w:cstheme="minorHAnsi"/>
                <w:b/>
                <w:bCs/>
                <w:sz w:val="20"/>
                <w:szCs w:val="20"/>
              </w:rPr>
              <w:t>1</w:t>
            </w:r>
            <w:r w:rsidR="005D74FA" w:rsidRPr="00B10977">
              <w:rPr>
                <w:rFonts w:eastAsia="Times New Roman" w:cstheme="minorHAnsi"/>
                <w:b/>
                <w:bCs/>
                <w:sz w:val="20"/>
                <w:szCs w:val="20"/>
              </w:rPr>
              <w:t>0</w:t>
            </w:r>
          </w:p>
        </w:tc>
        <w:tc>
          <w:tcPr>
            <w:tcW w:w="1219" w:type="dxa"/>
          </w:tcPr>
          <w:p w14:paraId="27CC2FF9" w14:textId="77777777" w:rsidR="005D74FA" w:rsidRPr="00B10977" w:rsidRDefault="005D74FA" w:rsidP="00DA45D9">
            <w:pPr>
              <w:jc w:val="center"/>
              <w:rPr>
                <w:rFonts w:eastAsia="Times New Roman" w:cstheme="minorHAnsi"/>
                <w:sz w:val="20"/>
                <w:szCs w:val="20"/>
              </w:rPr>
            </w:pPr>
          </w:p>
        </w:tc>
      </w:tr>
      <w:tr w:rsidR="005D74FA" w:rsidRPr="00B10977" w14:paraId="150658DA" w14:textId="77777777" w:rsidTr="00DA45D9">
        <w:trPr>
          <w:trHeight w:val="793"/>
        </w:trPr>
        <w:tc>
          <w:tcPr>
            <w:tcW w:w="640" w:type="dxa"/>
          </w:tcPr>
          <w:p w14:paraId="795B6EC6" w14:textId="77777777" w:rsidR="005D74FA" w:rsidRPr="00B10977" w:rsidRDefault="005D74FA" w:rsidP="00DA45D9">
            <w:pPr>
              <w:spacing w:before="48"/>
              <w:ind w:left="9" w:right="1"/>
              <w:jc w:val="center"/>
              <w:rPr>
                <w:rFonts w:eastAsia="Times New Roman" w:cstheme="minorHAnsi"/>
                <w:b/>
                <w:bCs/>
                <w:sz w:val="20"/>
                <w:szCs w:val="20"/>
              </w:rPr>
            </w:pPr>
            <w:r w:rsidRPr="00B10977">
              <w:rPr>
                <w:rFonts w:eastAsia="Times New Roman" w:cstheme="minorHAnsi"/>
                <w:b/>
                <w:bCs/>
                <w:spacing w:val="-5"/>
                <w:sz w:val="20"/>
                <w:szCs w:val="20"/>
              </w:rPr>
              <w:t>Q2</w:t>
            </w:r>
          </w:p>
        </w:tc>
        <w:tc>
          <w:tcPr>
            <w:tcW w:w="4244" w:type="dxa"/>
            <w:gridSpan w:val="3"/>
          </w:tcPr>
          <w:p w14:paraId="43B5AC8C" w14:textId="77777777" w:rsidR="005D74FA" w:rsidRPr="00B10977" w:rsidRDefault="005D74FA" w:rsidP="00DA45D9">
            <w:pPr>
              <w:spacing w:before="48"/>
              <w:ind w:left="66" w:right="64"/>
              <w:jc w:val="both"/>
              <w:rPr>
                <w:rFonts w:eastAsia="Times New Roman" w:cstheme="minorHAnsi"/>
                <w:b/>
                <w:bCs/>
                <w:sz w:val="20"/>
                <w:szCs w:val="20"/>
                <w:lang w:val="it-IT"/>
              </w:rPr>
            </w:pPr>
            <w:r w:rsidRPr="00B10977">
              <w:rPr>
                <w:rFonts w:eastAsia="Times New Roman" w:cstheme="minorHAnsi"/>
                <w:b/>
                <w:bCs/>
                <w:sz w:val="20"/>
                <w:szCs w:val="20"/>
                <w:lang w:val="it-IT"/>
              </w:rPr>
              <w:t>Livello di innovazione tecnologica mediante la valutazione del costo degli investimenti a carattere innovativo sul costo totale dell’investimento (Q2)</w:t>
            </w:r>
          </w:p>
        </w:tc>
        <w:tc>
          <w:tcPr>
            <w:tcW w:w="2472" w:type="dxa"/>
          </w:tcPr>
          <w:p w14:paraId="2BA95233" w14:textId="77777777" w:rsidR="005D74FA" w:rsidRPr="00B10977" w:rsidRDefault="005D74FA" w:rsidP="00DA45D9">
            <w:pPr>
              <w:spacing w:before="48"/>
              <w:ind w:left="242" w:right="229" w:hanging="4"/>
              <w:jc w:val="center"/>
              <w:rPr>
                <w:rFonts w:eastAsia="Times New Roman" w:cstheme="minorHAnsi"/>
                <w:b/>
                <w:bCs/>
                <w:sz w:val="20"/>
                <w:szCs w:val="20"/>
                <w:lang w:val="it-IT"/>
              </w:rPr>
            </w:pPr>
            <w:r w:rsidRPr="00B10977">
              <w:rPr>
                <w:rFonts w:eastAsia="Times New Roman" w:cstheme="minorHAnsi"/>
                <w:b/>
                <w:bCs/>
                <w:sz w:val="20"/>
                <w:szCs w:val="20"/>
                <w:lang w:val="it-IT"/>
              </w:rPr>
              <w:t>C=Costo investimento innovazione/Costo</w:t>
            </w:r>
            <w:r w:rsidRPr="00B10977">
              <w:rPr>
                <w:rFonts w:eastAsia="Times New Roman" w:cstheme="minorHAnsi"/>
                <w:b/>
                <w:bCs/>
                <w:spacing w:val="-13"/>
                <w:sz w:val="20"/>
                <w:szCs w:val="20"/>
                <w:lang w:val="it-IT"/>
              </w:rPr>
              <w:t xml:space="preserve"> </w:t>
            </w:r>
            <w:r w:rsidRPr="00B10977">
              <w:rPr>
                <w:rFonts w:eastAsia="Times New Roman" w:cstheme="minorHAnsi"/>
                <w:b/>
                <w:bCs/>
                <w:sz w:val="20"/>
                <w:szCs w:val="20"/>
                <w:lang w:val="it-IT"/>
              </w:rPr>
              <w:t xml:space="preserve">totale </w:t>
            </w:r>
            <w:r w:rsidRPr="00B10977">
              <w:rPr>
                <w:rFonts w:eastAsia="Times New Roman" w:cstheme="minorHAnsi"/>
                <w:b/>
                <w:bCs/>
                <w:spacing w:val="-2"/>
                <w:sz w:val="20"/>
                <w:szCs w:val="20"/>
                <w:lang w:val="it-IT"/>
              </w:rPr>
              <w:t>dell'intervento</w:t>
            </w:r>
          </w:p>
        </w:tc>
        <w:tc>
          <w:tcPr>
            <w:tcW w:w="1064" w:type="dxa"/>
          </w:tcPr>
          <w:p w14:paraId="19C3321E" w14:textId="77777777" w:rsidR="005D74FA" w:rsidRPr="00B10977" w:rsidRDefault="005D74FA" w:rsidP="00DA45D9">
            <w:pPr>
              <w:jc w:val="center"/>
              <w:rPr>
                <w:rFonts w:eastAsia="Times New Roman" w:cstheme="minorHAnsi"/>
                <w:sz w:val="20"/>
                <w:szCs w:val="20"/>
                <w:lang w:val="it-IT"/>
              </w:rPr>
            </w:pPr>
          </w:p>
          <w:p w14:paraId="7066563A" w14:textId="77777777" w:rsidR="005D74FA" w:rsidRPr="00B10977" w:rsidRDefault="005D74FA" w:rsidP="00DA45D9">
            <w:pPr>
              <w:jc w:val="center"/>
              <w:rPr>
                <w:rFonts w:eastAsia="Times New Roman" w:cstheme="minorHAnsi"/>
                <w:sz w:val="20"/>
                <w:szCs w:val="20"/>
                <w:lang w:val="it-IT"/>
              </w:rPr>
            </w:pPr>
          </w:p>
          <w:p w14:paraId="2106EB27" w14:textId="307AE3FF" w:rsidR="005D74FA" w:rsidRPr="00B10977" w:rsidRDefault="005D74FA" w:rsidP="00DA45D9">
            <w:pPr>
              <w:jc w:val="center"/>
              <w:rPr>
                <w:rFonts w:eastAsia="Times New Roman" w:cstheme="minorHAnsi"/>
                <w:b/>
                <w:bCs/>
                <w:sz w:val="20"/>
                <w:szCs w:val="20"/>
              </w:rPr>
            </w:pPr>
            <w:r w:rsidRPr="00B10977">
              <w:rPr>
                <w:rFonts w:eastAsia="Times New Roman" w:cstheme="minorHAnsi"/>
                <w:b/>
                <w:bCs/>
                <w:sz w:val="20"/>
                <w:szCs w:val="20"/>
              </w:rPr>
              <w:t>10</w:t>
            </w:r>
          </w:p>
        </w:tc>
        <w:tc>
          <w:tcPr>
            <w:tcW w:w="1219" w:type="dxa"/>
          </w:tcPr>
          <w:p w14:paraId="21780937" w14:textId="77777777" w:rsidR="005D74FA" w:rsidRPr="00B10977" w:rsidRDefault="005D74FA" w:rsidP="00DA45D9">
            <w:pPr>
              <w:jc w:val="center"/>
              <w:rPr>
                <w:rFonts w:eastAsia="Times New Roman" w:cstheme="minorHAnsi"/>
                <w:sz w:val="20"/>
                <w:szCs w:val="20"/>
              </w:rPr>
            </w:pPr>
          </w:p>
        </w:tc>
      </w:tr>
      <w:tr w:rsidR="005D74FA" w:rsidRPr="00B10977" w14:paraId="789A89D4" w14:textId="77777777" w:rsidTr="00DA45D9">
        <w:trPr>
          <w:trHeight w:val="1024"/>
        </w:trPr>
        <w:tc>
          <w:tcPr>
            <w:tcW w:w="640" w:type="dxa"/>
          </w:tcPr>
          <w:p w14:paraId="0DE745EB" w14:textId="77777777" w:rsidR="005D74FA" w:rsidRPr="00B10977" w:rsidRDefault="005D74FA" w:rsidP="00DA45D9">
            <w:pPr>
              <w:spacing w:before="48"/>
              <w:ind w:left="9" w:right="1"/>
              <w:jc w:val="center"/>
              <w:rPr>
                <w:rFonts w:eastAsia="Times New Roman" w:cstheme="minorHAnsi"/>
                <w:sz w:val="20"/>
                <w:szCs w:val="20"/>
              </w:rPr>
            </w:pPr>
            <w:r w:rsidRPr="00B10977">
              <w:rPr>
                <w:rFonts w:eastAsia="Times New Roman" w:cstheme="minorHAnsi"/>
                <w:spacing w:val="-5"/>
                <w:sz w:val="20"/>
                <w:szCs w:val="20"/>
              </w:rPr>
              <w:t>Q7</w:t>
            </w:r>
          </w:p>
        </w:tc>
        <w:tc>
          <w:tcPr>
            <w:tcW w:w="4244" w:type="dxa"/>
            <w:gridSpan w:val="3"/>
          </w:tcPr>
          <w:p w14:paraId="7C720CC7" w14:textId="77777777" w:rsidR="005D74FA" w:rsidRPr="00B10977" w:rsidRDefault="005D74FA" w:rsidP="00DA45D9">
            <w:pPr>
              <w:spacing w:before="48"/>
              <w:ind w:left="66" w:right="64"/>
              <w:jc w:val="both"/>
              <w:rPr>
                <w:rFonts w:eastAsia="Times New Roman" w:cstheme="minorHAnsi"/>
                <w:sz w:val="20"/>
                <w:szCs w:val="20"/>
                <w:lang w:val="it-IT"/>
              </w:rPr>
            </w:pPr>
            <w:r w:rsidRPr="00B10977">
              <w:rPr>
                <w:rFonts w:eastAsia="Times New Roman" w:cstheme="minorHAnsi"/>
                <w:sz w:val="20"/>
                <w:szCs w:val="20"/>
                <w:lang w:val="it-IT"/>
              </w:rPr>
              <w:t>L’iniziativa capitalizza attività già realizzate cofinanziate dal FEAMP o da altri Fondi/Programmi</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UE</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nazionali</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quali</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ad esempio </w:t>
            </w:r>
            <w:proofErr w:type="spellStart"/>
            <w:r w:rsidRPr="00B10977">
              <w:rPr>
                <w:rFonts w:eastAsia="Times New Roman" w:cstheme="minorHAnsi"/>
                <w:sz w:val="20"/>
                <w:szCs w:val="20"/>
                <w:lang w:val="it-IT"/>
              </w:rPr>
              <w:t>Interreg</w:t>
            </w:r>
            <w:proofErr w:type="spellEnd"/>
            <w:r w:rsidRPr="00B10977">
              <w:rPr>
                <w:rFonts w:eastAsia="Times New Roman" w:cstheme="minorHAnsi"/>
                <w:sz w:val="20"/>
                <w:szCs w:val="20"/>
                <w:lang w:val="it-IT"/>
              </w:rPr>
              <w:t xml:space="preserve">, LIFE, </w:t>
            </w:r>
            <w:proofErr w:type="spellStart"/>
            <w:r w:rsidRPr="00B10977">
              <w:rPr>
                <w:rFonts w:eastAsia="Times New Roman" w:cstheme="minorHAnsi"/>
                <w:sz w:val="20"/>
                <w:szCs w:val="20"/>
                <w:lang w:val="it-IT"/>
              </w:rPr>
              <w:t>Horizon</w:t>
            </w:r>
            <w:proofErr w:type="spellEnd"/>
            <w:r w:rsidRPr="00B10977">
              <w:rPr>
                <w:rFonts w:eastAsia="Times New Roman" w:cstheme="minorHAnsi"/>
                <w:sz w:val="20"/>
                <w:szCs w:val="20"/>
                <w:lang w:val="it-IT"/>
              </w:rPr>
              <w:t xml:space="preserve"> (Q7)</w:t>
            </w:r>
          </w:p>
        </w:tc>
        <w:tc>
          <w:tcPr>
            <w:tcW w:w="2472" w:type="dxa"/>
          </w:tcPr>
          <w:p w14:paraId="3E612847" w14:textId="77777777" w:rsidR="005D74FA" w:rsidRPr="00B10977" w:rsidRDefault="005D74FA" w:rsidP="00DA45D9">
            <w:pPr>
              <w:spacing w:before="32"/>
              <w:jc w:val="center"/>
              <w:rPr>
                <w:rFonts w:eastAsia="Times New Roman" w:cstheme="minorHAnsi"/>
                <w:sz w:val="20"/>
                <w:szCs w:val="20"/>
                <w:lang w:val="it-IT"/>
              </w:rPr>
            </w:pPr>
          </w:p>
          <w:p w14:paraId="3052FA8B" w14:textId="77777777" w:rsidR="005D74FA" w:rsidRPr="00B10977" w:rsidRDefault="005D74FA" w:rsidP="00DA45D9">
            <w:pPr>
              <w:ind w:left="717" w:right="479" w:firstLine="55"/>
              <w:jc w:val="center"/>
              <w:rPr>
                <w:rFonts w:eastAsia="Times New Roman" w:cstheme="minorHAnsi"/>
                <w:sz w:val="20"/>
                <w:szCs w:val="20"/>
              </w:rPr>
            </w:pPr>
            <w:r w:rsidRPr="00B10977">
              <w:rPr>
                <w:rFonts w:eastAsia="Times New Roman" w:cstheme="minorHAnsi"/>
                <w:sz w:val="20"/>
                <w:szCs w:val="20"/>
              </w:rPr>
              <w:t>Q7=SI C=1 Q7=NO</w:t>
            </w:r>
            <w:r w:rsidRPr="00B10977">
              <w:rPr>
                <w:rFonts w:eastAsia="Times New Roman" w:cstheme="minorHAnsi"/>
                <w:spacing w:val="-7"/>
                <w:sz w:val="20"/>
                <w:szCs w:val="20"/>
              </w:rPr>
              <w:t xml:space="preserve"> </w:t>
            </w:r>
            <w:r w:rsidRPr="00B10977">
              <w:rPr>
                <w:rFonts w:eastAsia="Times New Roman" w:cstheme="minorHAnsi"/>
                <w:spacing w:val="-5"/>
                <w:sz w:val="20"/>
                <w:szCs w:val="20"/>
              </w:rPr>
              <w:t>C=0</w:t>
            </w:r>
          </w:p>
        </w:tc>
        <w:tc>
          <w:tcPr>
            <w:tcW w:w="1064" w:type="dxa"/>
          </w:tcPr>
          <w:p w14:paraId="7B7F8109" w14:textId="77777777" w:rsidR="005D74FA" w:rsidRDefault="005D74FA" w:rsidP="00DA45D9">
            <w:pPr>
              <w:jc w:val="center"/>
              <w:rPr>
                <w:rFonts w:eastAsia="Times New Roman" w:cstheme="minorHAnsi"/>
                <w:sz w:val="20"/>
                <w:szCs w:val="20"/>
              </w:rPr>
            </w:pPr>
          </w:p>
          <w:p w14:paraId="7A627CA9" w14:textId="65863E43" w:rsidR="00DA45D9" w:rsidRPr="00B10977" w:rsidRDefault="00DA45D9" w:rsidP="00DA45D9">
            <w:pPr>
              <w:jc w:val="center"/>
              <w:rPr>
                <w:rFonts w:eastAsia="Times New Roman" w:cstheme="minorHAnsi"/>
                <w:sz w:val="20"/>
                <w:szCs w:val="20"/>
              </w:rPr>
            </w:pPr>
            <w:r>
              <w:rPr>
                <w:rFonts w:eastAsia="Times New Roman" w:cstheme="minorHAnsi"/>
                <w:sz w:val="20"/>
                <w:szCs w:val="20"/>
              </w:rPr>
              <w:t>5</w:t>
            </w:r>
          </w:p>
        </w:tc>
        <w:tc>
          <w:tcPr>
            <w:tcW w:w="1219" w:type="dxa"/>
          </w:tcPr>
          <w:p w14:paraId="2F555B41" w14:textId="77777777" w:rsidR="005D74FA" w:rsidRPr="00B10977" w:rsidRDefault="005D74FA" w:rsidP="00DA45D9">
            <w:pPr>
              <w:jc w:val="center"/>
              <w:rPr>
                <w:rFonts w:eastAsia="Times New Roman" w:cstheme="minorHAnsi"/>
                <w:sz w:val="20"/>
                <w:szCs w:val="20"/>
              </w:rPr>
            </w:pPr>
          </w:p>
        </w:tc>
      </w:tr>
      <w:tr w:rsidR="005D74FA" w:rsidRPr="00B10977" w14:paraId="2E0297EA" w14:textId="77777777" w:rsidTr="00DA45D9">
        <w:trPr>
          <w:trHeight w:val="333"/>
        </w:trPr>
        <w:tc>
          <w:tcPr>
            <w:tcW w:w="9639" w:type="dxa"/>
            <w:gridSpan w:val="7"/>
            <w:shd w:val="clear" w:color="auto" w:fill="DEEAF6"/>
          </w:tcPr>
          <w:p w14:paraId="5ECE5E40" w14:textId="77777777" w:rsidR="005D74FA" w:rsidRPr="00B10977" w:rsidRDefault="005D74FA" w:rsidP="00DA45D9">
            <w:pPr>
              <w:spacing w:before="46"/>
              <w:ind w:left="108" w:right="64"/>
              <w:jc w:val="both"/>
              <w:rPr>
                <w:rFonts w:eastAsia="Times New Roman" w:cstheme="minorHAnsi"/>
                <w:b/>
                <w:i/>
                <w:sz w:val="20"/>
                <w:szCs w:val="20"/>
                <w:lang w:val="it-IT"/>
              </w:rPr>
            </w:pPr>
            <w:r w:rsidRPr="00B10977">
              <w:rPr>
                <w:rFonts w:eastAsia="Times New Roman" w:cstheme="minorHAnsi"/>
                <w:b/>
                <w:i/>
                <w:sz w:val="20"/>
                <w:szCs w:val="20"/>
                <w:lang w:val="it-IT"/>
              </w:rPr>
              <w:t>CRITERI</w:t>
            </w:r>
            <w:r w:rsidRPr="00B10977">
              <w:rPr>
                <w:rFonts w:eastAsia="Times New Roman" w:cstheme="minorHAnsi"/>
                <w:b/>
                <w:i/>
                <w:spacing w:val="-12"/>
                <w:sz w:val="20"/>
                <w:szCs w:val="20"/>
                <w:lang w:val="it-IT"/>
              </w:rPr>
              <w:t xml:space="preserve"> </w:t>
            </w:r>
            <w:r w:rsidRPr="00B10977">
              <w:rPr>
                <w:rFonts w:eastAsia="Times New Roman" w:cstheme="minorHAnsi"/>
                <w:b/>
                <w:i/>
                <w:sz w:val="20"/>
                <w:szCs w:val="20"/>
                <w:lang w:val="it-IT"/>
              </w:rPr>
              <w:t>SPECIFICI</w:t>
            </w:r>
            <w:r w:rsidRPr="00B10977">
              <w:rPr>
                <w:rFonts w:eastAsia="Times New Roman" w:cstheme="minorHAnsi"/>
                <w:b/>
                <w:i/>
                <w:spacing w:val="-10"/>
                <w:sz w:val="20"/>
                <w:szCs w:val="20"/>
                <w:lang w:val="it-IT"/>
              </w:rPr>
              <w:t xml:space="preserve"> </w:t>
            </w:r>
            <w:r w:rsidRPr="00B10977">
              <w:rPr>
                <w:rFonts w:eastAsia="Times New Roman" w:cstheme="minorHAnsi"/>
                <w:b/>
                <w:i/>
                <w:sz w:val="20"/>
                <w:szCs w:val="20"/>
                <w:lang w:val="it-IT"/>
              </w:rPr>
              <w:t>DELLE</w:t>
            </w:r>
            <w:r w:rsidRPr="00B10977">
              <w:rPr>
                <w:rFonts w:eastAsia="Times New Roman" w:cstheme="minorHAnsi"/>
                <w:b/>
                <w:i/>
                <w:spacing w:val="-9"/>
                <w:sz w:val="20"/>
                <w:szCs w:val="20"/>
                <w:lang w:val="it-IT"/>
              </w:rPr>
              <w:t xml:space="preserve"> </w:t>
            </w:r>
            <w:r w:rsidRPr="00B10977">
              <w:rPr>
                <w:rFonts w:eastAsia="Times New Roman" w:cstheme="minorHAnsi"/>
                <w:b/>
                <w:i/>
                <w:sz w:val="20"/>
                <w:szCs w:val="20"/>
                <w:lang w:val="it-IT"/>
              </w:rPr>
              <w:t>OPERAZIONI</w:t>
            </w:r>
            <w:r w:rsidRPr="00B10977">
              <w:rPr>
                <w:rFonts w:eastAsia="Times New Roman" w:cstheme="minorHAnsi"/>
                <w:b/>
                <w:i/>
                <w:spacing w:val="-7"/>
                <w:sz w:val="20"/>
                <w:szCs w:val="20"/>
                <w:lang w:val="it-IT"/>
              </w:rPr>
              <w:t xml:space="preserve"> </w:t>
            </w:r>
            <w:r w:rsidRPr="00B10977">
              <w:rPr>
                <w:rFonts w:eastAsia="Times New Roman" w:cstheme="minorHAnsi"/>
                <w:b/>
                <w:i/>
                <w:spacing w:val="-2"/>
                <w:sz w:val="20"/>
                <w:szCs w:val="20"/>
                <w:lang w:val="it-IT"/>
              </w:rPr>
              <w:t>ATTIVATE</w:t>
            </w:r>
          </w:p>
        </w:tc>
      </w:tr>
      <w:tr w:rsidR="005D74FA" w:rsidRPr="00B10977" w14:paraId="61ADD231" w14:textId="77777777" w:rsidTr="00BC138C">
        <w:trPr>
          <w:trHeight w:val="653"/>
        </w:trPr>
        <w:tc>
          <w:tcPr>
            <w:tcW w:w="640" w:type="dxa"/>
          </w:tcPr>
          <w:p w14:paraId="348ABD9B" w14:textId="77777777" w:rsidR="005D74FA" w:rsidRPr="00B10977" w:rsidRDefault="005D74FA" w:rsidP="00DA45D9">
            <w:pPr>
              <w:spacing w:before="48"/>
              <w:ind w:left="9"/>
              <w:jc w:val="center"/>
              <w:rPr>
                <w:rFonts w:eastAsia="Times New Roman" w:cstheme="minorHAnsi"/>
                <w:sz w:val="20"/>
                <w:szCs w:val="20"/>
              </w:rPr>
            </w:pPr>
            <w:r w:rsidRPr="00B10977">
              <w:rPr>
                <w:rFonts w:eastAsia="Times New Roman" w:cstheme="minorHAnsi"/>
                <w:spacing w:val="-5"/>
                <w:sz w:val="20"/>
                <w:szCs w:val="20"/>
              </w:rPr>
              <w:t>SO1</w:t>
            </w:r>
          </w:p>
        </w:tc>
        <w:tc>
          <w:tcPr>
            <w:tcW w:w="4244" w:type="dxa"/>
            <w:gridSpan w:val="3"/>
          </w:tcPr>
          <w:p w14:paraId="4998B5BB" w14:textId="77777777" w:rsidR="005D74FA" w:rsidRPr="00B10977" w:rsidRDefault="005D74FA" w:rsidP="00DA45D9">
            <w:pPr>
              <w:spacing w:before="48"/>
              <w:ind w:left="66" w:right="64"/>
              <w:jc w:val="both"/>
              <w:rPr>
                <w:rFonts w:eastAsia="Times New Roman" w:cstheme="minorHAnsi"/>
                <w:sz w:val="20"/>
                <w:szCs w:val="20"/>
                <w:lang w:val="it-IT"/>
              </w:rPr>
            </w:pPr>
            <w:r w:rsidRPr="00B10977">
              <w:rPr>
                <w:rFonts w:eastAsia="Times New Roman" w:cstheme="minorHAnsi"/>
                <w:sz w:val="20"/>
                <w:szCs w:val="20"/>
                <w:lang w:val="it-IT"/>
              </w:rPr>
              <w:t>Numero</w:t>
            </w:r>
            <w:r w:rsidRPr="00B10977">
              <w:rPr>
                <w:rFonts w:eastAsia="Times New Roman" w:cstheme="minorHAnsi"/>
                <w:spacing w:val="-4"/>
                <w:sz w:val="20"/>
                <w:szCs w:val="20"/>
                <w:lang w:val="it-IT"/>
              </w:rPr>
              <w:t xml:space="preserve"> </w:t>
            </w:r>
            <w:r w:rsidRPr="00B10977">
              <w:rPr>
                <w:rFonts w:eastAsia="Times New Roman" w:cstheme="minorHAnsi"/>
                <w:sz w:val="20"/>
                <w:szCs w:val="20"/>
                <w:lang w:val="it-IT"/>
              </w:rPr>
              <w:t>di</w:t>
            </w:r>
            <w:r w:rsidRPr="00B10977">
              <w:rPr>
                <w:rFonts w:eastAsia="Times New Roman" w:cstheme="minorHAnsi"/>
                <w:spacing w:val="-4"/>
                <w:sz w:val="20"/>
                <w:szCs w:val="20"/>
                <w:lang w:val="it-IT"/>
              </w:rPr>
              <w:t xml:space="preserve"> </w:t>
            </w:r>
            <w:r w:rsidRPr="00B10977">
              <w:rPr>
                <w:rFonts w:eastAsia="Times New Roman" w:cstheme="minorHAnsi"/>
                <w:sz w:val="20"/>
                <w:szCs w:val="20"/>
                <w:lang w:val="it-IT"/>
              </w:rPr>
              <w:t>tipologie</w:t>
            </w:r>
            <w:r w:rsidRPr="00B10977">
              <w:rPr>
                <w:rFonts w:eastAsia="Times New Roman" w:cstheme="minorHAnsi"/>
                <w:spacing w:val="-7"/>
                <w:sz w:val="20"/>
                <w:szCs w:val="20"/>
                <w:lang w:val="it-IT"/>
              </w:rPr>
              <w:t xml:space="preserve"> </w:t>
            </w:r>
            <w:r w:rsidRPr="00B10977">
              <w:rPr>
                <w:rFonts w:eastAsia="Times New Roman" w:cstheme="minorHAnsi"/>
                <w:sz w:val="20"/>
                <w:szCs w:val="20"/>
                <w:lang w:val="it-IT"/>
              </w:rPr>
              <w:t>di</w:t>
            </w:r>
            <w:r w:rsidRPr="00B10977">
              <w:rPr>
                <w:rFonts w:eastAsia="Times New Roman" w:cstheme="minorHAnsi"/>
                <w:spacing w:val="-3"/>
                <w:sz w:val="20"/>
                <w:szCs w:val="20"/>
                <w:lang w:val="it-IT"/>
              </w:rPr>
              <w:t xml:space="preserve"> </w:t>
            </w:r>
            <w:r w:rsidRPr="00B10977">
              <w:rPr>
                <w:rFonts w:eastAsia="Times New Roman" w:cstheme="minorHAnsi"/>
                <w:sz w:val="20"/>
                <w:szCs w:val="20"/>
                <w:lang w:val="it-IT"/>
              </w:rPr>
              <w:t>operazioni</w:t>
            </w:r>
            <w:r w:rsidRPr="00B10977">
              <w:rPr>
                <w:rFonts w:eastAsia="Times New Roman" w:cstheme="minorHAnsi"/>
                <w:spacing w:val="-6"/>
                <w:sz w:val="20"/>
                <w:szCs w:val="20"/>
                <w:lang w:val="it-IT"/>
              </w:rPr>
              <w:t xml:space="preserve"> </w:t>
            </w:r>
            <w:r w:rsidRPr="00B10977">
              <w:rPr>
                <w:rFonts w:eastAsia="Times New Roman" w:cstheme="minorHAnsi"/>
                <w:sz w:val="20"/>
                <w:szCs w:val="20"/>
                <w:lang w:val="it-IT"/>
              </w:rPr>
              <w:t>attivate</w:t>
            </w:r>
            <w:r w:rsidRPr="00B10977">
              <w:rPr>
                <w:rFonts w:eastAsia="Times New Roman" w:cstheme="minorHAnsi"/>
                <w:spacing w:val="-5"/>
                <w:sz w:val="20"/>
                <w:szCs w:val="20"/>
                <w:lang w:val="it-IT"/>
              </w:rPr>
              <w:t xml:space="preserve"> </w:t>
            </w:r>
            <w:r w:rsidRPr="00B10977">
              <w:rPr>
                <w:rFonts w:eastAsia="Times New Roman" w:cstheme="minorHAnsi"/>
                <w:spacing w:val="-4"/>
                <w:sz w:val="20"/>
                <w:szCs w:val="20"/>
                <w:lang w:val="it-IT"/>
              </w:rPr>
              <w:t>(O1)</w:t>
            </w:r>
          </w:p>
        </w:tc>
        <w:tc>
          <w:tcPr>
            <w:tcW w:w="2472" w:type="dxa"/>
          </w:tcPr>
          <w:p w14:paraId="02809949" w14:textId="77777777" w:rsidR="005D74FA" w:rsidRPr="00B10977" w:rsidRDefault="005D74FA" w:rsidP="00DA45D9">
            <w:pPr>
              <w:spacing w:before="48"/>
              <w:ind w:left="679" w:right="660" w:firstLine="132"/>
              <w:jc w:val="center"/>
              <w:rPr>
                <w:rFonts w:eastAsia="Times New Roman" w:cstheme="minorHAnsi"/>
                <w:sz w:val="20"/>
                <w:szCs w:val="20"/>
              </w:rPr>
            </w:pPr>
            <w:r w:rsidRPr="00B10977">
              <w:rPr>
                <w:rFonts w:eastAsia="Times New Roman" w:cstheme="minorHAnsi"/>
                <w:sz w:val="20"/>
                <w:szCs w:val="20"/>
              </w:rPr>
              <w:t>O1=1 C=0 O1=Max</w:t>
            </w:r>
            <w:r w:rsidRPr="00B10977">
              <w:rPr>
                <w:rFonts w:eastAsia="Times New Roman" w:cstheme="minorHAnsi"/>
                <w:spacing w:val="-13"/>
                <w:sz w:val="20"/>
                <w:szCs w:val="20"/>
              </w:rPr>
              <w:t xml:space="preserve"> </w:t>
            </w:r>
            <w:r w:rsidRPr="00B10977">
              <w:rPr>
                <w:rFonts w:eastAsia="Times New Roman" w:cstheme="minorHAnsi"/>
                <w:sz w:val="20"/>
                <w:szCs w:val="20"/>
              </w:rPr>
              <w:t>C=1</w:t>
            </w:r>
          </w:p>
        </w:tc>
        <w:tc>
          <w:tcPr>
            <w:tcW w:w="1064" w:type="dxa"/>
          </w:tcPr>
          <w:p w14:paraId="51C2F3C2" w14:textId="77777777" w:rsidR="00DA45D9" w:rsidRDefault="00DA45D9" w:rsidP="00DA45D9">
            <w:pPr>
              <w:jc w:val="center"/>
              <w:rPr>
                <w:rFonts w:eastAsia="Times New Roman" w:cstheme="minorHAnsi"/>
                <w:sz w:val="20"/>
                <w:szCs w:val="20"/>
              </w:rPr>
            </w:pPr>
          </w:p>
          <w:p w14:paraId="1A852A89" w14:textId="1DFB6E4B" w:rsidR="005D74FA" w:rsidRPr="00B10977" w:rsidRDefault="00DA45D9" w:rsidP="00DA45D9">
            <w:pPr>
              <w:jc w:val="center"/>
              <w:rPr>
                <w:rFonts w:eastAsia="Times New Roman" w:cstheme="minorHAnsi"/>
                <w:sz w:val="20"/>
                <w:szCs w:val="20"/>
              </w:rPr>
            </w:pPr>
            <w:r>
              <w:rPr>
                <w:rFonts w:eastAsia="Times New Roman" w:cstheme="minorHAnsi"/>
                <w:sz w:val="20"/>
                <w:szCs w:val="20"/>
              </w:rPr>
              <w:t>5</w:t>
            </w:r>
          </w:p>
        </w:tc>
        <w:tc>
          <w:tcPr>
            <w:tcW w:w="1219" w:type="dxa"/>
          </w:tcPr>
          <w:p w14:paraId="01BD9946" w14:textId="77777777" w:rsidR="005D74FA" w:rsidRPr="00B10977" w:rsidRDefault="005D74FA" w:rsidP="00DA45D9">
            <w:pPr>
              <w:jc w:val="center"/>
              <w:rPr>
                <w:rFonts w:eastAsia="Times New Roman" w:cstheme="minorHAnsi"/>
                <w:sz w:val="20"/>
                <w:szCs w:val="20"/>
              </w:rPr>
            </w:pPr>
          </w:p>
        </w:tc>
      </w:tr>
      <w:tr w:rsidR="005D74FA" w:rsidRPr="00B10977" w14:paraId="165DA198" w14:textId="77777777" w:rsidTr="00DA45D9">
        <w:trPr>
          <w:trHeight w:val="563"/>
        </w:trPr>
        <w:tc>
          <w:tcPr>
            <w:tcW w:w="640" w:type="dxa"/>
          </w:tcPr>
          <w:p w14:paraId="646591BE" w14:textId="77777777" w:rsidR="005D74FA" w:rsidRPr="00B10977" w:rsidRDefault="005D74FA" w:rsidP="00DA45D9">
            <w:pPr>
              <w:spacing w:before="48"/>
              <w:ind w:left="9"/>
              <w:jc w:val="center"/>
              <w:rPr>
                <w:rFonts w:eastAsia="Times New Roman" w:cstheme="minorHAnsi"/>
                <w:b/>
                <w:bCs/>
                <w:sz w:val="20"/>
                <w:szCs w:val="20"/>
              </w:rPr>
            </w:pPr>
            <w:r w:rsidRPr="00B10977">
              <w:rPr>
                <w:rFonts w:eastAsia="Times New Roman" w:cstheme="minorHAnsi"/>
                <w:b/>
                <w:bCs/>
                <w:spacing w:val="-5"/>
                <w:sz w:val="20"/>
                <w:szCs w:val="20"/>
              </w:rPr>
              <w:t>SO2</w:t>
            </w:r>
          </w:p>
        </w:tc>
        <w:tc>
          <w:tcPr>
            <w:tcW w:w="4244" w:type="dxa"/>
            <w:gridSpan w:val="3"/>
          </w:tcPr>
          <w:p w14:paraId="2795251B" w14:textId="0282071D" w:rsidR="005D74FA" w:rsidRPr="00B10977" w:rsidRDefault="005D74FA" w:rsidP="00DA45D9">
            <w:pPr>
              <w:tabs>
                <w:tab w:val="left" w:pos="1219"/>
                <w:tab w:val="left" w:pos="2106"/>
                <w:tab w:val="left" w:pos="3046"/>
                <w:tab w:val="left" w:pos="3422"/>
              </w:tabs>
              <w:spacing w:before="48" w:line="229" w:lineRule="exact"/>
              <w:ind w:left="66" w:right="64"/>
              <w:jc w:val="both"/>
              <w:rPr>
                <w:rFonts w:eastAsia="Times New Roman" w:cstheme="minorHAnsi"/>
                <w:b/>
                <w:bCs/>
                <w:sz w:val="20"/>
                <w:szCs w:val="20"/>
                <w:lang w:val="it-IT"/>
              </w:rPr>
            </w:pPr>
            <w:r w:rsidRPr="00B10977">
              <w:rPr>
                <w:rFonts w:eastAsia="Times New Roman" w:cstheme="minorHAnsi"/>
                <w:b/>
                <w:bCs/>
                <w:spacing w:val="-2"/>
                <w:sz w:val="20"/>
                <w:szCs w:val="20"/>
                <w:lang w:val="it-IT"/>
              </w:rPr>
              <w:t>L’iniziativa</w:t>
            </w:r>
            <w:r w:rsidRPr="00B10977">
              <w:rPr>
                <w:rFonts w:eastAsia="Times New Roman" w:cstheme="minorHAnsi"/>
                <w:b/>
                <w:bCs/>
                <w:sz w:val="20"/>
                <w:szCs w:val="20"/>
                <w:lang w:val="it-IT"/>
              </w:rPr>
              <w:tab/>
            </w:r>
            <w:r w:rsidRPr="00B10977">
              <w:rPr>
                <w:rFonts w:eastAsia="Times New Roman" w:cstheme="minorHAnsi"/>
                <w:b/>
                <w:bCs/>
                <w:spacing w:val="-2"/>
                <w:sz w:val="20"/>
                <w:szCs w:val="20"/>
                <w:lang w:val="it-IT"/>
              </w:rPr>
              <w:t>riguarda</w:t>
            </w:r>
            <w:r w:rsidRPr="00B10977">
              <w:rPr>
                <w:rFonts w:eastAsia="Times New Roman" w:cstheme="minorHAnsi"/>
                <w:b/>
                <w:bCs/>
                <w:sz w:val="20"/>
                <w:szCs w:val="20"/>
                <w:lang w:val="it-IT"/>
              </w:rPr>
              <w:tab/>
            </w:r>
            <w:r w:rsidRPr="00B10977">
              <w:rPr>
                <w:rFonts w:eastAsia="Times New Roman" w:cstheme="minorHAnsi"/>
                <w:b/>
                <w:bCs/>
                <w:spacing w:val="-2"/>
                <w:sz w:val="20"/>
                <w:szCs w:val="20"/>
                <w:lang w:val="it-IT"/>
              </w:rPr>
              <w:t>l’utilizzo</w:t>
            </w:r>
            <w:r w:rsidRPr="00B10977">
              <w:rPr>
                <w:rFonts w:eastAsia="Times New Roman" w:cstheme="minorHAnsi"/>
                <w:b/>
                <w:bCs/>
                <w:sz w:val="20"/>
                <w:szCs w:val="20"/>
                <w:lang w:val="it-IT"/>
              </w:rPr>
              <w:tab/>
            </w:r>
            <w:r w:rsidRPr="00B10977">
              <w:rPr>
                <w:rFonts w:eastAsia="Times New Roman" w:cstheme="minorHAnsi"/>
                <w:b/>
                <w:bCs/>
                <w:spacing w:val="-5"/>
                <w:sz w:val="20"/>
                <w:szCs w:val="20"/>
                <w:lang w:val="it-IT"/>
              </w:rPr>
              <w:t>di</w:t>
            </w:r>
            <w:r w:rsidR="00BC138C">
              <w:rPr>
                <w:rFonts w:eastAsia="Times New Roman" w:cstheme="minorHAnsi"/>
                <w:b/>
                <w:bCs/>
                <w:spacing w:val="-5"/>
                <w:sz w:val="20"/>
                <w:szCs w:val="20"/>
                <w:lang w:val="it-IT"/>
              </w:rPr>
              <w:t xml:space="preserve"> </w:t>
            </w:r>
            <w:r w:rsidRPr="00B10977">
              <w:rPr>
                <w:rFonts w:eastAsia="Times New Roman" w:cstheme="minorHAnsi"/>
                <w:b/>
                <w:bCs/>
                <w:spacing w:val="-2"/>
                <w:sz w:val="20"/>
                <w:szCs w:val="20"/>
                <w:lang w:val="it-IT"/>
              </w:rPr>
              <w:t>strumenti</w:t>
            </w:r>
          </w:p>
          <w:p w14:paraId="1FBD32AF" w14:textId="77777777" w:rsidR="005D74FA" w:rsidRPr="00B10977" w:rsidRDefault="005D74FA" w:rsidP="00DA45D9">
            <w:pPr>
              <w:spacing w:line="229" w:lineRule="exact"/>
              <w:ind w:left="66" w:right="64"/>
              <w:jc w:val="both"/>
              <w:rPr>
                <w:rFonts w:eastAsia="Times New Roman" w:cstheme="minorHAnsi"/>
                <w:b/>
                <w:bCs/>
                <w:sz w:val="20"/>
                <w:szCs w:val="20"/>
                <w:lang w:val="it-IT"/>
              </w:rPr>
            </w:pPr>
            <w:r w:rsidRPr="00B10977">
              <w:rPr>
                <w:rFonts w:eastAsia="Times New Roman" w:cstheme="minorHAnsi"/>
                <w:b/>
                <w:bCs/>
                <w:sz w:val="20"/>
                <w:szCs w:val="20"/>
                <w:lang w:val="it-IT"/>
              </w:rPr>
              <w:t>innovativi,</w:t>
            </w:r>
            <w:r w:rsidRPr="00B10977">
              <w:rPr>
                <w:rFonts w:eastAsia="Times New Roman" w:cstheme="minorHAnsi"/>
                <w:b/>
                <w:bCs/>
                <w:spacing w:val="-7"/>
                <w:sz w:val="20"/>
                <w:szCs w:val="20"/>
                <w:lang w:val="it-IT"/>
              </w:rPr>
              <w:t xml:space="preserve"> </w:t>
            </w:r>
            <w:r w:rsidRPr="00B10977">
              <w:rPr>
                <w:rFonts w:eastAsia="Times New Roman" w:cstheme="minorHAnsi"/>
                <w:b/>
                <w:bCs/>
                <w:sz w:val="20"/>
                <w:szCs w:val="20"/>
                <w:lang w:val="it-IT"/>
              </w:rPr>
              <w:t>digitali</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e</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tecnologici</w:t>
            </w:r>
            <w:r w:rsidRPr="00B10977">
              <w:rPr>
                <w:rFonts w:eastAsia="Times New Roman" w:cstheme="minorHAnsi"/>
                <w:b/>
                <w:bCs/>
                <w:spacing w:val="-5"/>
                <w:sz w:val="20"/>
                <w:szCs w:val="20"/>
                <w:lang w:val="it-IT"/>
              </w:rPr>
              <w:t xml:space="preserve"> </w:t>
            </w:r>
            <w:r w:rsidRPr="00B10977">
              <w:rPr>
                <w:rFonts w:eastAsia="Times New Roman" w:cstheme="minorHAnsi"/>
                <w:b/>
                <w:bCs/>
                <w:spacing w:val="-4"/>
                <w:sz w:val="20"/>
                <w:szCs w:val="20"/>
                <w:lang w:val="it-IT"/>
              </w:rPr>
              <w:t>(O2)</w:t>
            </w:r>
          </w:p>
        </w:tc>
        <w:tc>
          <w:tcPr>
            <w:tcW w:w="2472" w:type="dxa"/>
          </w:tcPr>
          <w:p w14:paraId="384E2E0E" w14:textId="77777777" w:rsidR="005D74FA" w:rsidRPr="00B10977" w:rsidRDefault="005D74FA" w:rsidP="00DA45D9">
            <w:pPr>
              <w:spacing w:before="48"/>
              <w:ind w:left="772" w:right="701" w:hanging="56"/>
              <w:jc w:val="center"/>
              <w:rPr>
                <w:rFonts w:eastAsia="Times New Roman" w:cstheme="minorHAnsi"/>
                <w:b/>
                <w:bCs/>
                <w:sz w:val="20"/>
                <w:szCs w:val="20"/>
              </w:rPr>
            </w:pPr>
            <w:r w:rsidRPr="00B10977">
              <w:rPr>
                <w:rFonts w:eastAsia="Times New Roman" w:cstheme="minorHAnsi"/>
                <w:b/>
                <w:bCs/>
                <w:sz w:val="20"/>
                <w:szCs w:val="20"/>
              </w:rPr>
              <w:t>O2=NO</w:t>
            </w:r>
            <w:r w:rsidRPr="00B10977">
              <w:rPr>
                <w:rFonts w:eastAsia="Times New Roman" w:cstheme="minorHAnsi"/>
                <w:b/>
                <w:bCs/>
                <w:spacing w:val="-13"/>
                <w:sz w:val="20"/>
                <w:szCs w:val="20"/>
              </w:rPr>
              <w:t xml:space="preserve"> </w:t>
            </w:r>
            <w:r w:rsidRPr="00B10977">
              <w:rPr>
                <w:rFonts w:eastAsia="Times New Roman" w:cstheme="minorHAnsi"/>
                <w:b/>
                <w:bCs/>
                <w:sz w:val="20"/>
                <w:szCs w:val="20"/>
              </w:rPr>
              <w:t>C=0 O2=SI</w:t>
            </w:r>
            <w:r w:rsidRPr="00B10977">
              <w:rPr>
                <w:rFonts w:eastAsia="Times New Roman" w:cstheme="minorHAnsi"/>
                <w:b/>
                <w:bCs/>
                <w:spacing w:val="-4"/>
                <w:sz w:val="20"/>
                <w:szCs w:val="20"/>
              </w:rPr>
              <w:t xml:space="preserve"> </w:t>
            </w:r>
            <w:r w:rsidRPr="00B10977">
              <w:rPr>
                <w:rFonts w:eastAsia="Times New Roman" w:cstheme="minorHAnsi"/>
                <w:b/>
                <w:bCs/>
                <w:spacing w:val="-5"/>
                <w:sz w:val="20"/>
                <w:szCs w:val="20"/>
              </w:rPr>
              <w:t>C=1</w:t>
            </w:r>
          </w:p>
        </w:tc>
        <w:tc>
          <w:tcPr>
            <w:tcW w:w="1064" w:type="dxa"/>
          </w:tcPr>
          <w:p w14:paraId="2A4997B1" w14:textId="75897B2F" w:rsidR="005D74FA" w:rsidRPr="00B10977" w:rsidRDefault="005D74FA" w:rsidP="00DA45D9">
            <w:pPr>
              <w:jc w:val="center"/>
              <w:rPr>
                <w:rFonts w:eastAsia="Times New Roman" w:cstheme="minorHAnsi"/>
                <w:sz w:val="20"/>
                <w:szCs w:val="20"/>
              </w:rPr>
            </w:pPr>
          </w:p>
          <w:p w14:paraId="644D3B83" w14:textId="3647BA34" w:rsidR="005D74FA" w:rsidRPr="00B10977" w:rsidRDefault="005D74FA" w:rsidP="00DA45D9">
            <w:pPr>
              <w:jc w:val="center"/>
              <w:rPr>
                <w:rFonts w:eastAsia="Times New Roman" w:cstheme="minorHAnsi"/>
                <w:b/>
                <w:bCs/>
                <w:sz w:val="20"/>
                <w:szCs w:val="20"/>
              </w:rPr>
            </w:pPr>
            <w:r w:rsidRPr="00B10977">
              <w:rPr>
                <w:rFonts w:eastAsia="Times New Roman" w:cstheme="minorHAnsi"/>
                <w:b/>
                <w:bCs/>
                <w:sz w:val="20"/>
                <w:szCs w:val="20"/>
              </w:rPr>
              <w:t>10</w:t>
            </w:r>
          </w:p>
        </w:tc>
        <w:tc>
          <w:tcPr>
            <w:tcW w:w="1219" w:type="dxa"/>
          </w:tcPr>
          <w:p w14:paraId="01F1051C" w14:textId="77777777" w:rsidR="005D74FA" w:rsidRPr="00B10977" w:rsidRDefault="005D74FA" w:rsidP="00DA45D9">
            <w:pPr>
              <w:jc w:val="center"/>
              <w:rPr>
                <w:rFonts w:eastAsia="Times New Roman" w:cstheme="minorHAnsi"/>
                <w:sz w:val="20"/>
                <w:szCs w:val="20"/>
              </w:rPr>
            </w:pPr>
          </w:p>
        </w:tc>
      </w:tr>
      <w:tr w:rsidR="005D74FA" w:rsidRPr="00B10977" w14:paraId="1922AF57" w14:textId="77777777" w:rsidTr="00DA45D9">
        <w:trPr>
          <w:trHeight w:val="1034"/>
        </w:trPr>
        <w:tc>
          <w:tcPr>
            <w:tcW w:w="640" w:type="dxa"/>
          </w:tcPr>
          <w:p w14:paraId="06B6E50E" w14:textId="77777777" w:rsidR="005D74FA" w:rsidRPr="00B10977" w:rsidRDefault="005D74FA" w:rsidP="00DA45D9">
            <w:pPr>
              <w:spacing w:before="58"/>
              <w:ind w:left="9"/>
              <w:jc w:val="center"/>
              <w:rPr>
                <w:rFonts w:eastAsia="Times New Roman" w:cstheme="minorHAnsi"/>
                <w:sz w:val="20"/>
                <w:szCs w:val="20"/>
              </w:rPr>
            </w:pPr>
            <w:r w:rsidRPr="00B10977">
              <w:rPr>
                <w:rFonts w:eastAsia="Times New Roman" w:cstheme="minorHAnsi"/>
                <w:spacing w:val="-5"/>
                <w:sz w:val="20"/>
                <w:szCs w:val="20"/>
              </w:rPr>
              <w:t>SO4</w:t>
            </w:r>
          </w:p>
        </w:tc>
        <w:tc>
          <w:tcPr>
            <w:tcW w:w="4244" w:type="dxa"/>
            <w:gridSpan w:val="3"/>
          </w:tcPr>
          <w:p w14:paraId="317E019C" w14:textId="77777777" w:rsidR="005D74FA" w:rsidRPr="00B10977" w:rsidRDefault="005D74FA" w:rsidP="00DA45D9">
            <w:pPr>
              <w:spacing w:before="58"/>
              <w:ind w:left="66" w:right="64"/>
              <w:jc w:val="both"/>
              <w:rPr>
                <w:rFonts w:eastAsia="Times New Roman" w:cstheme="minorHAnsi"/>
                <w:sz w:val="20"/>
                <w:szCs w:val="20"/>
                <w:lang w:val="it-IT"/>
              </w:rPr>
            </w:pPr>
            <w:r w:rsidRPr="00B10977">
              <w:rPr>
                <w:rFonts w:eastAsia="Times New Roman" w:cstheme="minorHAnsi"/>
                <w:sz w:val="20"/>
                <w:szCs w:val="20"/>
                <w:lang w:val="it-IT"/>
              </w:rPr>
              <w:t>L’iniziativa prevede interventi finalizzati alla produzione</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di</w:t>
            </w:r>
            <w:r w:rsidRPr="00B10977">
              <w:rPr>
                <w:rFonts w:eastAsia="Times New Roman" w:cstheme="minorHAnsi"/>
                <w:spacing w:val="-12"/>
                <w:sz w:val="20"/>
                <w:szCs w:val="20"/>
                <w:lang w:val="it-IT"/>
              </w:rPr>
              <w:t xml:space="preserve"> </w:t>
            </w:r>
            <w:r w:rsidRPr="00B10977">
              <w:rPr>
                <w:rFonts w:eastAsia="Times New Roman" w:cstheme="minorHAnsi"/>
                <w:sz w:val="20"/>
                <w:szCs w:val="20"/>
                <w:lang w:val="it-IT"/>
              </w:rPr>
              <w:t>prodotti</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nuovi</w:t>
            </w:r>
            <w:r w:rsidRPr="00B10977">
              <w:rPr>
                <w:rFonts w:eastAsia="Times New Roman" w:cstheme="minorHAnsi"/>
                <w:spacing w:val="-12"/>
                <w:sz w:val="20"/>
                <w:szCs w:val="20"/>
                <w:lang w:val="it-IT"/>
              </w:rPr>
              <w:t xml:space="preserve"> </w:t>
            </w:r>
            <w:r w:rsidRPr="00B10977">
              <w:rPr>
                <w:rFonts w:eastAsia="Times New Roman" w:cstheme="minorHAnsi"/>
                <w:sz w:val="20"/>
                <w:szCs w:val="20"/>
                <w:lang w:val="it-IT"/>
              </w:rPr>
              <w: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migliorati,</w:t>
            </w:r>
            <w:r w:rsidRPr="00B10977">
              <w:rPr>
                <w:rFonts w:eastAsia="Times New Roman" w:cstheme="minorHAnsi"/>
                <w:spacing w:val="-12"/>
                <w:sz w:val="20"/>
                <w:szCs w:val="20"/>
                <w:lang w:val="it-IT"/>
              </w:rPr>
              <w:t xml:space="preserve"> </w:t>
            </w:r>
            <w:r w:rsidRPr="00B10977">
              <w:rPr>
                <w:rFonts w:eastAsia="Times New Roman" w:cstheme="minorHAnsi"/>
                <w:sz w:val="20"/>
                <w:szCs w:val="20"/>
                <w:lang w:val="it-IT"/>
              </w:rPr>
              <w:t>a</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processi nuovi o migliorati o a sistemi di gestione e di organizzazione nuovi o migliorati (O4)</w:t>
            </w:r>
          </w:p>
        </w:tc>
        <w:tc>
          <w:tcPr>
            <w:tcW w:w="2472" w:type="dxa"/>
          </w:tcPr>
          <w:p w14:paraId="4A108800" w14:textId="77777777" w:rsidR="005D74FA" w:rsidRPr="00B10977" w:rsidRDefault="005D74FA" w:rsidP="00DA45D9">
            <w:pPr>
              <w:spacing w:before="173"/>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3F0E4260" w14:textId="77777777" w:rsidR="005D74FA" w:rsidRDefault="005D74FA" w:rsidP="00DA45D9">
            <w:pPr>
              <w:jc w:val="center"/>
              <w:rPr>
                <w:rFonts w:eastAsia="Times New Roman" w:cstheme="minorHAnsi"/>
                <w:sz w:val="20"/>
                <w:szCs w:val="20"/>
                <w:lang w:val="it-IT"/>
              </w:rPr>
            </w:pPr>
          </w:p>
          <w:p w14:paraId="773E4907" w14:textId="2115421B" w:rsidR="00DA45D9" w:rsidRPr="00B10977" w:rsidRDefault="00DA45D9"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2B849A5D" w14:textId="77777777" w:rsidR="005D74FA" w:rsidRPr="00B10977" w:rsidRDefault="005D74FA" w:rsidP="00DA45D9">
            <w:pPr>
              <w:jc w:val="center"/>
              <w:rPr>
                <w:rFonts w:eastAsia="Times New Roman" w:cstheme="minorHAnsi"/>
                <w:sz w:val="20"/>
                <w:szCs w:val="20"/>
                <w:lang w:val="it-IT"/>
              </w:rPr>
            </w:pPr>
          </w:p>
        </w:tc>
      </w:tr>
      <w:tr w:rsidR="005D74FA" w:rsidRPr="00B10977" w14:paraId="0D9ADD7D" w14:textId="77777777" w:rsidTr="00DA45D9">
        <w:trPr>
          <w:trHeight w:val="803"/>
        </w:trPr>
        <w:tc>
          <w:tcPr>
            <w:tcW w:w="640" w:type="dxa"/>
          </w:tcPr>
          <w:p w14:paraId="62AD5001" w14:textId="77777777" w:rsidR="005D74FA" w:rsidRPr="00B10977" w:rsidRDefault="005D74FA" w:rsidP="00DA45D9">
            <w:pPr>
              <w:spacing w:before="58"/>
              <w:ind w:left="9"/>
              <w:jc w:val="center"/>
              <w:rPr>
                <w:rFonts w:eastAsia="Times New Roman" w:cstheme="minorHAnsi"/>
                <w:b/>
                <w:bCs/>
                <w:sz w:val="20"/>
                <w:szCs w:val="20"/>
              </w:rPr>
            </w:pPr>
            <w:r w:rsidRPr="00B10977">
              <w:rPr>
                <w:rFonts w:eastAsia="Times New Roman" w:cstheme="minorHAnsi"/>
                <w:b/>
                <w:bCs/>
                <w:spacing w:val="-5"/>
                <w:sz w:val="20"/>
                <w:szCs w:val="20"/>
              </w:rPr>
              <w:t>SO5</w:t>
            </w:r>
          </w:p>
        </w:tc>
        <w:tc>
          <w:tcPr>
            <w:tcW w:w="4244" w:type="dxa"/>
            <w:gridSpan w:val="3"/>
          </w:tcPr>
          <w:p w14:paraId="2DE3276E" w14:textId="77777777" w:rsidR="005D74FA" w:rsidRPr="00B10977" w:rsidRDefault="005D74FA" w:rsidP="00BC138C">
            <w:pPr>
              <w:spacing w:before="58"/>
              <w:ind w:left="66" w:right="64"/>
              <w:jc w:val="both"/>
              <w:rPr>
                <w:rFonts w:eastAsia="Times New Roman" w:cstheme="minorHAnsi"/>
                <w:b/>
                <w:bCs/>
                <w:sz w:val="20"/>
                <w:szCs w:val="20"/>
                <w:lang w:val="it-IT"/>
              </w:rPr>
            </w:pPr>
            <w:r w:rsidRPr="00B10977">
              <w:rPr>
                <w:rFonts w:eastAsia="Times New Roman" w:cstheme="minorHAnsi"/>
                <w:b/>
                <w:bCs/>
                <w:sz w:val="20"/>
                <w:szCs w:val="20"/>
                <w:lang w:val="it-IT"/>
              </w:rPr>
              <w:t>L’iniziativa prevede investimenti finalizzati a migliorare la qualità dei prodotti della pesca e dell’acquacoltura sostenibili (O5)</w:t>
            </w:r>
          </w:p>
        </w:tc>
        <w:tc>
          <w:tcPr>
            <w:tcW w:w="2472" w:type="dxa"/>
          </w:tcPr>
          <w:p w14:paraId="7E6C8478" w14:textId="547F11D2" w:rsidR="005D74FA" w:rsidRPr="00B10977" w:rsidRDefault="005D74FA" w:rsidP="00BC138C">
            <w:pPr>
              <w:spacing w:before="173"/>
              <w:ind w:left="386" w:right="323" w:hanging="46"/>
              <w:jc w:val="center"/>
              <w:rPr>
                <w:rFonts w:eastAsia="Times New Roman" w:cstheme="minorHAnsi"/>
                <w:b/>
                <w:bCs/>
                <w:sz w:val="20"/>
                <w:szCs w:val="20"/>
                <w:lang w:val="it-IT"/>
              </w:rPr>
            </w:pPr>
            <w:r w:rsidRPr="00B10977">
              <w:rPr>
                <w:rFonts w:eastAsia="Times New Roman" w:cstheme="minorHAnsi"/>
                <w:b/>
                <w:bCs/>
                <w:sz w:val="20"/>
                <w:szCs w:val="20"/>
                <w:lang w:val="it-IT"/>
              </w:rPr>
              <w:t>C=Costo</w:t>
            </w:r>
            <w:r w:rsidRPr="00B10977">
              <w:rPr>
                <w:rFonts w:eastAsia="Times New Roman" w:cstheme="minorHAnsi"/>
                <w:b/>
                <w:bCs/>
                <w:spacing w:val="-13"/>
                <w:sz w:val="20"/>
                <w:szCs w:val="20"/>
                <w:lang w:val="it-IT"/>
              </w:rPr>
              <w:t xml:space="preserve"> </w:t>
            </w:r>
            <w:r w:rsidR="00BC138C">
              <w:rPr>
                <w:rFonts w:eastAsia="Times New Roman" w:cstheme="minorHAnsi"/>
                <w:b/>
                <w:bCs/>
                <w:spacing w:val="-13"/>
                <w:sz w:val="20"/>
                <w:szCs w:val="20"/>
                <w:lang w:val="it-IT"/>
              </w:rPr>
              <w:t>i</w:t>
            </w:r>
            <w:r w:rsidRPr="00B10977">
              <w:rPr>
                <w:rFonts w:eastAsia="Times New Roman" w:cstheme="minorHAnsi"/>
                <w:b/>
                <w:bCs/>
                <w:sz w:val="20"/>
                <w:szCs w:val="20"/>
                <w:lang w:val="it-IT"/>
              </w:rPr>
              <w:t>nvestimento tematico/Costo</w:t>
            </w:r>
            <w:r w:rsidRPr="00B10977">
              <w:rPr>
                <w:rFonts w:eastAsia="Times New Roman" w:cstheme="minorHAnsi"/>
                <w:b/>
                <w:bCs/>
                <w:spacing w:val="-11"/>
                <w:sz w:val="20"/>
                <w:szCs w:val="20"/>
                <w:lang w:val="it-IT"/>
              </w:rPr>
              <w:t xml:space="preserve"> </w:t>
            </w:r>
            <w:r w:rsidRPr="00B10977">
              <w:rPr>
                <w:rFonts w:eastAsia="Times New Roman" w:cstheme="minorHAnsi"/>
                <w:b/>
                <w:bCs/>
                <w:spacing w:val="-2"/>
                <w:sz w:val="20"/>
                <w:szCs w:val="20"/>
                <w:lang w:val="it-IT"/>
              </w:rPr>
              <w:t>totale</w:t>
            </w:r>
          </w:p>
        </w:tc>
        <w:tc>
          <w:tcPr>
            <w:tcW w:w="1064" w:type="dxa"/>
          </w:tcPr>
          <w:p w14:paraId="2422E3CF" w14:textId="77777777" w:rsidR="005D74FA" w:rsidRPr="00B10977" w:rsidRDefault="005D74FA" w:rsidP="00DA45D9">
            <w:pPr>
              <w:jc w:val="center"/>
              <w:rPr>
                <w:rFonts w:eastAsia="Times New Roman" w:cstheme="minorHAnsi"/>
                <w:sz w:val="20"/>
                <w:szCs w:val="20"/>
                <w:lang w:val="it-IT"/>
              </w:rPr>
            </w:pPr>
          </w:p>
          <w:p w14:paraId="698A4B8C" w14:textId="77777777" w:rsidR="005D74FA" w:rsidRPr="00B10977" w:rsidRDefault="005D74FA" w:rsidP="00DA45D9">
            <w:pPr>
              <w:jc w:val="center"/>
              <w:rPr>
                <w:rFonts w:eastAsia="Times New Roman" w:cstheme="minorHAnsi"/>
                <w:sz w:val="20"/>
                <w:szCs w:val="20"/>
                <w:lang w:val="it-IT"/>
              </w:rPr>
            </w:pPr>
          </w:p>
          <w:p w14:paraId="79812168" w14:textId="78BF27BE" w:rsidR="005D74FA" w:rsidRPr="00B10977" w:rsidRDefault="005D74FA" w:rsidP="00DA45D9">
            <w:pPr>
              <w:jc w:val="center"/>
              <w:rPr>
                <w:rFonts w:eastAsia="Times New Roman" w:cstheme="minorHAnsi"/>
                <w:sz w:val="20"/>
                <w:szCs w:val="20"/>
              </w:rPr>
            </w:pPr>
            <w:r w:rsidRPr="00B10977">
              <w:rPr>
                <w:rFonts w:eastAsia="Times New Roman" w:cstheme="minorHAnsi"/>
                <w:sz w:val="20"/>
                <w:szCs w:val="20"/>
              </w:rPr>
              <w:t>5</w:t>
            </w:r>
          </w:p>
        </w:tc>
        <w:tc>
          <w:tcPr>
            <w:tcW w:w="1219" w:type="dxa"/>
          </w:tcPr>
          <w:p w14:paraId="69EB9408" w14:textId="77777777" w:rsidR="005D74FA" w:rsidRPr="00B10977" w:rsidRDefault="005D74FA" w:rsidP="00DA45D9">
            <w:pPr>
              <w:jc w:val="center"/>
              <w:rPr>
                <w:rFonts w:eastAsia="Times New Roman" w:cstheme="minorHAnsi"/>
                <w:sz w:val="20"/>
                <w:szCs w:val="20"/>
              </w:rPr>
            </w:pPr>
          </w:p>
        </w:tc>
      </w:tr>
      <w:tr w:rsidR="005D74FA" w:rsidRPr="00B10977" w14:paraId="67C95138" w14:textId="77777777" w:rsidTr="00DA45D9">
        <w:trPr>
          <w:trHeight w:val="1264"/>
        </w:trPr>
        <w:tc>
          <w:tcPr>
            <w:tcW w:w="640" w:type="dxa"/>
          </w:tcPr>
          <w:p w14:paraId="092FAB14" w14:textId="77777777" w:rsidR="005D74FA" w:rsidRPr="00B10977" w:rsidRDefault="005D74FA" w:rsidP="00DA45D9">
            <w:pPr>
              <w:spacing w:before="58"/>
              <w:ind w:left="9" w:right="1"/>
              <w:jc w:val="center"/>
              <w:rPr>
                <w:rFonts w:eastAsia="Times New Roman" w:cstheme="minorHAnsi"/>
                <w:b/>
                <w:bCs/>
                <w:sz w:val="20"/>
                <w:szCs w:val="20"/>
              </w:rPr>
            </w:pPr>
            <w:r w:rsidRPr="00B10977">
              <w:rPr>
                <w:rFonts w:eastAsia="Times New Roman" w:cstheme="minorHAnsi"/>
                <w:b/>
                <w:bCs/>
                <w:spacing w:val="-5"/>
                <w:sz w:val="20"/>
                <w:szCs w:val="20"/>
              </w:rPr>
              <w:lastRenderedPageBreak/>
              <w:t>SO6</w:t>
            </w:r>
          </w:p>
        </w:tc>
        <w:tc>
          <w:tcPr>
            <w:tcW w:w="4244" w:type="dxa"/>
            <w:gridSpan w:val="3"/>
          </w:tcPr>
          <w:p w14:paraId="04C2C741" w14:textId="77777777" w:rsidR="005D74FA" w:rsidRPr="00B10977" w:rsidRDefault="005D74FA" w:rsidP="00BC138C">
            <w:pPr>
              <w:spacing w:before="58"/>
              <w:ind w:left="66" w:right="57"/>
              <w:jc w:val="both"/>
              <w:rPr>
                <w:rFonts w:eastAsia="Times New Roman" w:cstheme="minorHAnsi"/>
                <w:b/>
                <w:bCs/>
                <w:sz w:val="20"/>
                <w:szCs w:val="20"/>
                <w:lang w:val="it-IT"/>
              </w:rPr>
            </w:pPr>
            <w:r w:rsidRPr="00B10977">
              <w:rPr>
                <w:rFonts w:eastAsia="Times New Roman" w:cstheme="minorHAnsi"/>
                <w:b/>
                <w:bCs/>
                <w:sz w:val="20"/>
                <w:szCs w:val="20"/>
                <w:lang w:val="it-IT"/>
              </w:rPr>
              <w:t>L’iniziativa prevede investimenti per lo sviluppo o introduzione</w:t>
            </w:r>
            <w:r w:rsidRPr="00B10977">
              <w:rPr>
                <w:rFonts w:eastAsia="Times New Roman" w:cstheme="minorHAnsi"/>
                <w:b/>
                <w:bCs/>
                <w:spacing w:val="-4"/>
                <w:sz w:val="20"/>
                <w:szCs w:val="20"/>
                <w:lang w:val="it-IT"/>
              </w:rPr>
              <w:t xml:space="preserve"> </w:t>
            </w:r>
            <w:r w:rsidRPr="00B10977">
              <w:rPr>
                <w:rFonts w:eastAsia="Times New Roman" w:cstheme="minorHAnsi"/>
                <w:b/>
                <w:bCs/>
                <w:sz w:val="20"/>
                <w:szCs w:val="20"/>
                <w:lang w:val="it-IT"/>
              </w:rPr>
              <w:t>di</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sistemi</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di</w:t>
            </w:r>
            <w:r w:rsidRPr="00B10977">
              <w:rPr>
                <w:rFonts w:eastAsia="Times New Roman" w:cstheme="minorHAnsi"/>
                <w:b/>
                <w:bCs/>
                <w:spacing w:val="-5"/>
                <w:sz w:val="20"/>
                <w:szCs w:val="20"/>
                <w:lang w:val="it-IT"/>
              </w:rPr>
              <w:t xml:space="preserve"> </w:t>
            </w:r>
            <w:r w:rsidRPr="00B10977">
              <w:rPr>
                <w:rFonts w:eastAsia="Times New Roman" w:cstheme="minorHAnsi"/>
                <w:b/>
                <w:bCs/>
                <w:sz w:val="20"/>
                <w:szCs w:val="20"/>
                <w:lang w:val="it-IT"/>
              </w:rPr>
              <w:t>imballaggio</w:t>
            </w:r>
            <w:r w:rsidRPr="00B10977">
              <w:rPr>
                <w:rFonts w:eastAsia="Times New Roman" w:cstheme="minorHAnsi"/>
                <w:b/>
                <w:bCs/>
                <w:spacing w:val="-4"/>
                <w:sz w:val="20"/>
                <w:szCs w:val="20"/>
                <w:lang w:val="it-IT"/>
              </w:rPr>
              <w:t xml:space="preserve"> </w:t>
            </w:r>
            <w:r w:rsidRPr="00B10977">
              <w:rPr>
                <w:rFonts w:eastAsia="Times New Roman" w:cstheme="minorHAnsi"/>
                <w:b/>
                <w:bCs/>
                <w:sz w:val="20"/>
                <w:szCs w:val="20"/>
                <w:lang w:val="it-IT"/>
              </w:rPr>
              <w:t>e/o</w:t>
            </w:r>
            <w:r w:rsidRPr="00B10977">
              <w:rPr>
                <w:rFonts w:eastAsia="Times New Roman" w:cstheme="minorHAnsi"/>
                <w:b/>
                <w:bCs/>
                <w:spacing w:val="-4"/>
                <w:sz w:val="20"/>
                <w:szCs w:val="20"/>
                <w:lang w:val="it-IT"/>
              </w:rPr>
              <w:t xml:space="preserve"> </w:t>
            </w:r>
            <w:r w:rsidRPr="00B10977">
              <w:rPr>
                <w:rFonts w:eastAsia="Times New Roman" w:cstheme="minorHAnsi"/>
                <w:b/>
                <w:bCs/>
                <w:sz w:val="20"/>
                <w:szCs w:val="20"/>
                <w:lang w:val="it-IT"/>
              </w:rPr>
              <w:t>trasporto innovativi a ridotto impatto ambientale per la commercializzazione diretta/trasformazione dei prodotti della pesca e dell’acquacoltura (O6)</w:t>
            </w:r>
          </w:p>
        </w:tc>
        <w:tc>
          <w:tcPr>
            <w:tcW w:w="2472" w:type="dxa"/>
          </w:tcPr>
          <w:p w14:paraId="3F62C9CD" w14:textId="77777777" w:rsidR="005D74FA" w:rsidRPr="00B10977" w:rsidRDefault="005D74FA" w:rsidP="00DA45D9">
            <w:pPr>
              <w:spacing w:before="159"/>
              <w:jc w:val="center"/>
              <w:rPr>
                <w:rFonts w:eastAsia="Times New Roman" w:cstheme="minorHAnsi"/>
                <w:b/>
                <w:bCs/>
                <w:sz w:val="20"/>
                <w:szCs w:val="20"/>
                <w:lang w:val="it-IT"/>
              </w:rPr>
            </w:pPr>
          </w:p>
          <w:p w14:paraId="4BE4985C" w14:textId="77777777" w:rsidR="005D74FA" w:rsidRPr="00B10977" w:rsidRDefault="005D74FA" w:rsidP="00DA45D9">
            <w:pPr>
              <w:ind w:left="386" w:right="323" w:hanging="46"/>
              <w:jc w:val="center"/>
              <w:rPr>
                <w:rFonts w:eastAsia="Times New Roman" w:cstheme="minorHAnsi"/>
                <w:b/>
                <w:bCs/>
                <w:sz w:val="20"/>
                <w:szCs w:val="20"/>
                <w:lang w:val="it-IT"/>
              </w:rPr>
            </w:pPr>
            <w:r w:rsidRPr="00B10977">
              <w:rPr>
                <w:rFonts w:eastAsia="Times New Roman" w:cstheme="minorHAnsi"/>
                <w:b/>
                <w:bCs/>
                <w:sz w:val="20"/>
                <w:szCs w:val="20"/>
                <w:lang w:val="it-IT"/>
              </w:rPr>
              <w:t>C=Costo</w:t>
            </w:r>
            <w:r w:rsidRPr="00B10977">
              <w:rPr>
                <w:rFonts w:eastAsia="Times New Roman" w:cstheme="minorHAnsi"/>
                <w:b/>
                <w:bCs/>
                <w:spacing w:val="-13"/>
                <w:sz w:val="20"/>
                <w:szCs w:val="20"/>
                <w:lang w:val="it-IT"/>
              </w:rPr>
              <w:t xml:space="preserve"> </w:t>
            </w:r>
            <w:r w:rsidRPr="00B10977">
              <w:rPr>
                <w:rFonts w:eastAsia="Times New Roman" w:cstheme="minorHAnsi"/>
                <w:b/>
                <w:bCs/>
                <w:sz w:val="20"/>
                <w:szCs w:val="20"/>
                <w:lang w:val="it-IT"/>
              </w:rPr>
              <w:t>investimento tematico/Costo</w:t>
            </w:r>
            <w:r w:rsidRPr="00B10977">
              <w:rPr>
                <w:rFonts w:eastAsia="Times New Roman" w:cstheme="minorHAnsi"/>
                <w:b/>
                <w:bCs/>
                <w:spacing w:val="-11"/>
                <w:sz w:val="20"/>
                <w:szCs w:val="20"/>
                <w:lang w:val="it-IT"/>
              </w:rPr>
              <w:t xml:space="preserve"> </w:t>
            </w:r>
            <w:r w:rsidRPr="00B10977">
              <w:rPr>
                <w:rFonts w:eastAsia="Times New Roman" w:cstheme="minorHAnsi"/>
                <w:b/>
                <w:bCs/>
                <w:spacing w:val="-2"/>
                <w:sz w:val="20"/>
                <w:szCs w:val="20"/>
                <w:lang w:val="it-IT"/>
              </w:rPr>
              <w:t>totale</w:t>
            </w:r>
          </w:p>
        </w:tc>
        <w:tc>
          <w:tcPr>
            <w:tcW w:w="1064" w:type="dxa"/>
          </w:tcPr>
          <w:p w14:paraId="1BB5E7ED" w14:textId="77777777" w:rsidR="005D74FA" w:rsidRPr="00B10977" w:rsidRDefault="005D74FA" w:rsidP="00DA45D9">
            <w:pPr>
              <w:jc w:val="center"/>
              <w:rPr>
                <w:rFonts w:eastAsia="Times New Roman" w:cstheme="minorHAnsi"/>
                <w:sz w:val="20"/>
                <w:szCs w:val="20"/>
                <w:lang w:val="it-IT"/>
              </w:rPr>
            </w:pPr>
          </w:p>
          <w:p w14:paraId="2C8F3528" w14:textId="77777777" w:rsidR="005D74FA" w:rsidRPr="00B10977" w:rsidRDefault="005D74FA" w:rsidP="00DA45D9">
            <w:pPr>
              <w:jc w:val="center"/>
              <w:rPr>
                <w:rFonts w:eastAsia="Times New Roman" w:cstheme="minorHAnsi"/>
                <w:sz w:val="20"/>
                <w:szCs w:val="20"/>
                <w:lang w:val="it-IT"/>
              </w:rPr>
            </w:pPr>
          </w:p>
          <w:p w14:paraId="0CF71301" w14:textId="77777777" w:rsidR="005D74FA" w:rsidRPr="00B10977" w:rsidRDefault="005D74FA" w:rsidP="00DA45D9">
            <w:pPr>
              <w:jc w:val="center"/>
              <w:rPr>
                <w:rFonts w:eastAsia="Times New Roman" w:cstheme="minorHAnsi"/>
                <w:sz w:val="20"/>
                <w:szCs w:val="20"/>
                <w:lang w:val="it-IT"/>
              </w:rPr>
            </w:pPr>
          </w:p>
          <w:p w14:paraId="7DA0CE2C" w14:textId="58648F78" w:rsidR="005D74FA" w:rsidRPr="00B10977" w:rsidRDefault="005D74FA" w:rsidP="00DA45D9">
            <w:pPr>
              <w:jc w:val="center"/>
              <w:rPr>
                <w:rFonts w:eastAsia="Times New Roman" w:cstheme="minorHAnsi"/>
                <w:b/>
                <w:bCs/>
                <w:sz w:val="20"/>
                <w:szCs w:val="20"/>
              </w:rPr>
            </w:pPr>
            <w:r w:rsidRPr="00B10977">
              <w:rPr>
                <w:rFonts w:eastAsia="Times New Roman" w:cstheme="minorHAnsi"/>
                <w:b/>
                <w:bCs/>
                <w:sz w:val="20"/>
                <w:szCs w:val="20"/>
              </w:rPr>
              <w:t>5</w:t>
            </w:r>
          </w:p>
        </w:tc>
        <w:tc>
          <w:tcPr>
            <w:tcW w:w="1219" w:type="dxa"/>
          </w:tcPr>
          <w:p w14:paraId="1D1272C2" w14:textId="77777777" w:rsidR="005D74FA" w:rsidRPr="00B10977" w:rsidRDefault="005D74FA" w:rsidP="00DA45D9">
            <w:pPr>
              <w:jc w:val="center"/>
              <w:rPr>
                <w:rFonts w:eastAsia="Times New Roman" w:cstheme="minorHAnsi"/>
                <w:sz w:val="20"/>
                <w:szCs w:val="20"/>
              </w:rPr>
            </w:pPr>
          </w:p>
        </w:tc>
      </w:tr>
      <w:tr w:rsidR="005D74FA" w:rsidRPr="00B10977" w14:paraId="6E3BD222" w14:textId="77777777" w:rsidTr="00DA45D9">
        <w:trPr>
          <w:trHeight w:val="803"/>
        </w:trPr>
        <w:tc>
          <w:tcPr>
            <w:tcW w:w="640" w:type="dxa"/>
          </w:tcPr>
          <w:p w14:paraId="6CFA5B1C" w14:textId="77777777" w:rsidR="005D74FA" w:rsidRPr="00B10977" w:rsidRDefault="005D74FA" w:rsidP="00DA45D9">
            <w:pPr>
              <w:spacing w:before="58"/>
              <w:ind w:left="9"/>
              <w:jc w:val="center"/>
              <w:rPr>
                <w:rFonts w:eastAsia="Times New Roman" w:cstheme="minorHAnsi"/>
                <w:sz w:val="20"/>
                <w:szCs w:val="20"/>
              </w:rPr>
            </w:pPr>
            <w:r w:rsidRPr="00B10977">
              <w:rPr>
                <w:rFonts w:eastAsia="Times New Roman" w:cstheme="minorHAnsi"/>
                <w:spacing w:val="-5"/>
                <w:sz w:val="20"/>
                <w:szCs w:val="20"/>
              </w:rPr>
              <w:t>SO8</w:t>
            </w:r>
          </w:p>
        </w:tc>
        <w:tc>
          <w:tcPr>
            <w:tcW w:w="4244" w:type="dxa"/>
            <w:gridSpan w:val="3"/>
          </w:tcPr>
          <w:p w14:paraId="5B8641E6" w14:textId="77777777" w:rsidR="005D74FA" w:rsidRPr="00B10977" w:rsidRDefault="005D74FA" w:rsidP="00BC138C">
            <w:pPr>
              <w:spacing w:before="58"/>
              <w:ind w:left="66" w:right="59"/>
              <w:jc w:val="both"/>
              <w:rPr>
                <w:rFonts w:eastAsia="Times New Roman" w:cstheme="minorHAnsi"/>
                <w:sz w:val="20"/>
                <w:szCs w:val="20"/>
                <w:lang w:val="it-IT"/>
              </w:rPr>
            </w:pPr>
            <w:r w:rsidRPr="00B10977">
              <w:rPr>
                <w:rFonts w:eastAsia="Times New Roman" w:cstheme="minorHAnsi"/>
                <w:sz w:val="20"/>
                <w:szCs w:val="20"/>
                <w:lang w:val="it-IT"/>
              </w:rPr>
              <w:t xml:space="preserve">L’iniziativa prevede interventi che facilitano la </w:t>
            </w:r>
            <w:r w:rsidRPr="00B10977">
              <w:rPr>
                <w:rFonts w:eastAsia="Times New Roman" w:cstheme="minorHAnsi"/>
                <w:spacing w:val="-2"/>
                <w:sz w:val="20"/>
                <w:szCs w:val="20"/>
                <w:lang w:val="it-IT"/>
              </w:rPr>
              <w:t xml:space="preserve">commercializzazione diretta dei prodotti della pesca </w:t>
            </w:r>
            <w:r w:rsidRPr="00B10977">
              <w:rPr>
                <w:rFonts w:eastAsia="Times New Roman" w:cstheme="minorHAnsi"/>
                <w:sz w:val="20"/>
                <w:szCs w:val="20"/>
                <w:lang w:val="it-IT"/>
              </w:rPr>
              <w:t>costiera artigianale (O8)</w:t>
            </w:r>
          </w:p>
        </w:tc>
        <w:tc>
          <w:tcPr>
            <w:tcW w:w="2472" w:type="dxa"/>
          </w:tcPr>
          <w:p w14:paraId="489AF0CB" w14:textId="77777777" w:rsidR="005D74FA" w:rsidRPr="00B10977" w:rsidRDefault="005D74FA" w:rsidP="00DA45D9">
            <w:pPr>
              <w:spacing w:before="58"/>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1A0A2489" w14:textId="77777777" w:rsidR="005D74FA" w:rsidRDefault="005D74FA" w:rsidP="00DA45D9">
            <w:pPr>
              <w:jc w:val="center"/>
              <w:rPr>
                <w:rFonts w:eastAsia="Times New Roman" w:cstheme="minorHAnsi"/>
                <w:sz w:val="20"/>
                <w:szCs w:val="20"/>
                <w:lang w:val="it-IT"/>
              </w:rPr>
            </w:pPr>
          </w:p>
          <w:p w14:paraId="7B146639" w14:textId="122866ED" w:rsidR="00DA45D9" w:rsidRPr="00B10977" w:rsidRDefault="00DA45D9"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58A287AD" w14:textId="77777777" w:rsidR="005D74FA" w:rsidRPr="00B10977" w:rsidRDefault="005D74FA" w:rsidP="00DA45D9">
            <w:pPr>
              <w:jc w:val="center"/>
              <w:rPr>
                <w:rFonts w:eastAsia="Times New Roman" w:cstheme="minorHAnsi"/>
                <w:sz w:val="20"/>
                <w:szCs w:val="20"/>
                <w:lang w:val="it-IT"/>
              </w:rPr>
            </w:pPr>
          </w:p>
        </w:tc>
      </w:tr>
      <w:tr w:rsidR="005D74FA" w:rsidRPr="00B10977" w14:paraId="1CF6035D" w14:textId="77777777" w:rsidTr="00DA45D9">
        <w:trPr>
          <w:trHeight w:val="573"/>
        </w:trPr>
        <w:tc>
          <w:tcPr>
            <w:tcW w:w="640" w:type="dxa"/>
          </w:tcPr>
          <w:p w14:paraId="07F95DD6" w14:textId="77777777" w:rsidR="005D74FA" w:rsidRPr="00B10977" w:rsidRDefault="005D74FA" w:rsidP="00DA45D9">
            <w:pPr>
              <w:spacing w:before="69"/>
              <w:ind w:left="9" w:right="3"/>
              <w:jc w:val="center"/>
              <w:rPr>
                <w:rFonts w:eastAsia="Times New Roman" w:cstheme="minorHAnsi"/>
                <w:sz w:val="20"/>
                <w:szCs w:val="20"/>
              </w:rPr>
            </w:pPr>
            <w:r w:rsidRPr="00B10977">
              <w:rPr>
                <w:rFonts w:eastAsia="Times New Roman" w:cstheme="minorHAnsi"/>
                <w:spacing w:val="-5"/>
                <w:sz w:val="20"/>
                <w:szCs w:val="20"/>
              </w:rPr>
              <w:t>SO9</w:t>
            </w:r>
          </w:p>
        </w:tc>
        <w:tc>
          <w:tcPr>
            <w:tcW w:w="4244" w:type="dxa"/>
            <w:gridSpan w:val="3"/>
          </w:tcPr>
          <w:p w14:paraId="04919B69" w14:textId="77777777" w:rsidR="005D74FA" w:rsidRPr="00B10977" w:rsidRDefault="005D74FA" w:rsidP="00BC138C">
            <w:pPr>
              <w:spacing w:before="58"/>
              <w:ind w:left="66"/>
              <w:jc w:val="both"/>
              <w:rPr>
                <w:rFonts w:eastAsia="Times New Roman" w:cstheme="minorHAnsi"/>
                <w:sz w:val="20"/>
                <w:szCs w:val="20"/>
                <w:lang w:val="it-IT"/>
              </w:rPr>
            </w:pPr>
            <w:r w:rsidRPr="00B10977">
              <w:rPr>
                <w:rFonts w:eastAsia="Times New Roman" w:cstheme="minorHAnsi"/>
                <w:sz w:val="20"/>
                <w:szCs w:val="20"/>
                <w:lang w:val="it-IT"/>
              </w:rPr>
              <w:t>L’iniziativa prevede l’ottenimento di certificazioni di prodotto o di processo (O9)</w:t>
            </w:r>
          </w:p>
        </w:tc>
        <w:tc>
          <w:tcPr>
            <w:tcW w:w="2472" w:type="dxa"/>
          </w:tcPr>
          <w:p w14:paraId="6103B541" w14:textId="77777777" w:rsidR="005D74FA" w:rsidRPr="00B10977" w:rsidRDefault="005D74FA" w:rsidP="00DA45D9">
            <w:pPr>
              <w:spacing w:before="58"/>
              <w:ind w:left="772" w:right="701" w:hanging="56"/>
              <w:jc w:val="center"/>
              <w:rPr>
                <w:rFonts w:eastAsia="Times New Roman" w:cstheme="minorHAnsi"/>
                <w:sz w:val="20"/>
                <w:szCs w:val="20"/>
              </w:rPr>
            </w:pPr>
            <w:r w:rsidRPr="00B10977">
              <w:rPr>
                <w:rFonts w:eastAsia="Times New Roman" w:cstheme="minorHAnsi"/>
                <w:sz w:val="20"/>
                <w:szCs w:val="20"/>
              </w:rPr>
              <w:t>O9=NO</w:t>
            </w:r>
            <w:r w:rsidRPr="00B10977">
              <w:rPr>
                <w:rFonts w:eastAsia="Times New Roman" w:cstheme="minorHAnsi"/>
                <w:spacing w:val="-13"/>
                <w:sz w:val="20"/>
                <w:szCs w:val="20"/>
              </w:rPr>
              <w:t xml:space="preserve"> </w:t>
            </w:r>
            <w:r w:rsidRPr="00B10977">
              <w:rPr>
                <w:rFonts w:eastAsia="Times New Roman" w:cstheme="minorHAnsi"/>
                <w:sz w:val="20"/>
                <w:szCs w:val="20"/>
              </w:rPr>
              <w:t>C=0 O9=SI</w:t>
            </w:r>
            <w:r w:rsidRPr="00B10977">
              <w:rPr>
                <w:rFonts w:eastAsia="Times New Roman" w:cstheme="minorHAnsi"/>
                <w:spacing w:val="-4"/>
                <w:sz w:val="20"/>
                <w:szCs w:val="20"/>
              </w:rPr>
              <w:t xml:space="preserve"> </w:t>
            </w:r>
            <w:r w:rsidRPr="00B10977">
              <w:rPr>
                <w:rFonts w:eastAsia="Times New Roman" w:cstheme="minorHAnsi"/>
                <w:spacing w:val="-5"/>
                <w:sz w:val="20"/>
                <w:szCs w:val="20"/>
              </w:rPr>
              <w:t>C=1</w:t>
            </w:r>
          </w:p>
        </w:tc>
        <w:tc>
          <w:tcPr>
            <w:tcW w:w="1064" w:type="dxa"/>
          </w:tcPr>
          <w:p w14:paraId="56E463A9" w14:textId="77777777" w:rsidR="00DA45D9" w:rsidRDefault="00DA45D9" w:rsidP="00DA45D9">
            <w:pPr>
              <w:jc w:val="center"/>
              <w:rPr>
                <w:rFonts w:eastAsia="Times New Roman" w:cstheme="minorHAnsi"/>
                <w:sz w:val="20"/>
                <w:szCs w:val="20"/>
              </w:rPr>
            </w:pPr>
          </w:p>
          <w:p w14:paraId="664D5B99" w14:textId="33014CB1" w:rsidR="005D74FA" w:rsidRPr="00B10977" w:rsidRDefault="00DA45D9" w:rsidP="00DA45D9">
            <w:pPr>
              <w:jc w:val="center"/>
              <w:rPr>
                <w:rFonts w:eastAsia="Times New Roman" w:cstheme="minorHAnsi"/>
                <w:sz w:val="20"/>
                <w:szCs w:val="20"/>
              </w:rPr>
            </w:pPr>
            <w:r>
              <w:rPr>
                <w:rFonts w:eastAsia="Times New Roman" w:cstheme="minorHAnsi"/>
                <w:sz w:val="20"/>
                <w:szCs w:val="20"/>
              </w:rPr>
              <w:t>5</w:t>
            </w:r>
          </w:p>
        </w:tc>
        <w:tc>
          <w:tcPr>
            <w:tcW w:w="1219" w:type="dxa"/>
          </w:tcPr>
          <w:p w14:paraId="40BFE662" w14:textId="77777777" w:rsidR="005D74FA" w:rsidRPr="00B10977" w:rsidRDefault="005D74FA" w:rsidP="00DA45D9">
            <w:pPr>
              <w:jc w:val="center"/>
              <w:rPr>
                <w:rFonts w:eastAsia="Times New Roman" w:cstheme="minorHAnsi"/>
                <w:sz w:val="20"/>
                <w:szCs w:val="20"/>
              </w:rPr>
            </w:pPr>
          </w:p>
        </w:tc>
      </w:tr>
      <w:tr w:rsidR="005D74FA" w:rsidRPr="00B10977" w14:paraId="5655712F" w14:textId="77777777" w:rsidTr="00DA45D9">
        <w:trPr>
          <w:trHeight w:val="805"/>
        </w:trPr>
        <w:tc>
          <w:tcPr>
            <w:tcW w:w="640" w:type="dxa"/>
          </w:tcPr>
          <w:p w14:paraId="24EBBE62"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SO10</w:t>
            </w:r>
          </w:p>
        </w:tc>
        <w:tc>
          <w:tcPr>
            <w:tcW w:w="4244" w:type="dxa"/>
            <w:gridSpan w:val="3"/>
          </w:tcPr>
          <w:p w14:paraId="02F386E7" w14:textId="77777777" w:rsidR="005D74FA" w:rsidRPr="00B10977" w:rsidRDefault="005D74FA" w:rsidP="00BC138C">
            <w:pPr>
              <w:spacing w:before="58"/>
              <w:ind w:left="66" w:right="62"/>
              <w:jc w:val="both"/>
              <w:rPr>
                <w:rFonts w:eastAsia="Times New Roman" w:cstheme="minorHAnsi"/>
                <w:sz w:val="20"/>
                <w:szCs w:val="20"/>
                <w:lang w:val="it-IT"/>
              </w:rPr>
            </w:pPr>
            <w:r w:rsidRPr="00B10977">
              <w:rPr>
                <w:rFonts w:eastAsia="Times New Roman" w:cstheme="minorHAnsi"/>
                <w:sz w:val="20"/>
                <w:szCs w:val="20"/>
                <w:lang w:val="it-IT"/>
              </w:rPr>
              <w:t>L’iniziativa prevede interventi che contribuiscono alla tracciabilità dei prodotti della pesca e dell’acquacoltura (O10)</w:t>
            </w:r>
          </w:p>
        </w:tc>
        <w:tc>
          <w:tcPr>
            <w:tcW w:w="2472" w:type="dxa"/>
          </w:tcPr>
          <w:p w14:paraId="538B0277" w14:textId="77777777" w:rsidR="005D74FA" w:rsidRPr="00B10977" w:rsidRDefault="005D74FA" w:rsidP="00DA45D9">
            <w:pPr>
              <w:spacing w:before="58"/>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1479ADE7" w14:textId="77777777" w:rsidR="00DA45D9" w:rsidRDefault="00DA45D9" w:rsidP="00DA45D9">
            <w:pPr>
              <w:jc w:val="center"/>
              <w:rPr>
                <w:rFonts w:eastAsia="Times New Roman" w:cstheme="minorHAnsi"/>
                <w:sz w:val="20"/>
                <w:szCs w:val="20"/>
                <w:lang w:val="it-IT"/>
              </w:rPr>
            </w:pPr>
          </w:p>
          <w:p w14:paraId="16EA7211" w14:textId="53E7FDCA" w:rsidR="005D74FA" w:rsidRPr="00B10977" w:rsidRDefault="00DA45D9"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3B26B0B2" w14:textId="77777777" w:rsidR="005D74FA" w:rsidRPr="00B10977" w:rsidRDefault="005D74FA" w:rsidP="00DA45D9">
            <w:pPr>
              <w:jc w:val="center"/>
              <w:rPr>
                <w:rFonts w:eastAsia="Times New Roman" w:cstheme="minorHAnsi"/>
                <w:sz w:val="20"/>
                <w:szCs w:val="20"/>
                <w:lang w:val="it-IT"/>
              </w:rPr>
            </w:pPr>
          </w:p>
        </w:tc>
      </w:tr>
      <w:tr w:rsidR="005D74FA" w:rsidRPr="00B10977" w14:paraId="3A9C8670" w14:textId="77777777" w:rsidTr="00DA45D9">
        <w:trPr>
          <w:trHeight w:val="803"/>
        </w:trPr>
        <w:tc>
          <w:tcPr>
            <w:tcW w:w="640" w:type="dxa"/>
          </w:tcPr>
          <w:p w14:paraId="1B5DCD3C"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SO13</w:t>
            </w:r>
          </w:p>
        </w:tc>
        <w:tc>
          <w:tcPr>
            <w:tcW w:w="4244" w:type="dxa"/>
            <w:gridSpan w:val="3"/>
          </w:tcPr>
          <w:p w14:paraId="78973283" w14:textId="77777777" w:rsidR="005D74FA" w:rsidRPr="00B10977" w:rsidRDefault="005D74FA" w:rsidP="00BC138C">
            <w:pPr>
              <w:spacing w:before="58"/>
              <w:ind w:left="134" w:right="126"/>
              <w:jc w:val="both"/>
              <w:rPr>
                <w:rFonts w:eastAsia="Times New Roman" w:cstheme="minorHAnsi"/>
                <w:sz w:val="20"/>
                <w:szCs w:val="20"/>
                <w:lang w:val="it-IT"/>
              </w:rPr>
            </w:pPr>
            <w:r w:rsidRPr="00B10977">
              <w:rPr>
                <w:rFonts w:eastAsia="Times New Roman" w:cstheme="minorHAnsi"/>
                <w:sz w:val="20"/>
                <w:szCs w:val="20"/>
                <w:lang w:val="it-IT"/>
              </w:rPr>
              <w:t>L’iniziativa prevede azioni</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di</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brand management in grado di valorizzare e differenziare la qualità del prodotto ittico nazionale (O13)</w:t>
            </w:r>
          </w:p>
        </w:tc>
        <w:tc>
          <w:tcPr>
            <w:tcW w:w="2472" w:type="dxa"/>
          </w:tcPr>
          <w:p w14:paraId="5B79C2E0" w14:textId="77777777" w:rsidR="005D74FA" w:rsidRPr="00B10977" w:rsidRDefault="005D74FA" w:rsidP="00DA45D9">
            <w:pPr>
              <w:spacing w:before="166" w:line="252" w:lineRule="auto"/>
              <w:ind w:left="722" w:right="651" w:hanging="56"/>
              <w:jc w:val="center"/>
              <w:rPr>
                <w:rFonts w:eastAsia="Times New Roman" w:cstheme="minorHAnsi"/>
                <w:sz w:val="20"/>
                <w:szCs w:val="20"/>
              </w:rPr>
            </w:pPr>
            <w:r w:rsidRPr="00B10977">
              <w:rPr>
                <w:rFonts w:eastAsia="Times New Roman" w:cstheme="minorHAnsi"/>
                <w:sz w:val="20"/>
                <w:szCs w:val="20"/>
              </w:rPr>
              <w:t>O13=NO</w:t>
            </w:r>
            <w:r w:rsidRPr="00B10977">
              <w:rPr>
                <w:rFonts w:eastAsia="Times New Roman" w:cstheme="minorHAnsi"/>
                <w:spacing w:val="-13"/>
                <w:sz w:val="20"/>
                <w:szCs w:val="20"/>
              </w:rPr>
              <w:t xml:space="preserve"> </w:t>
            </w:r>
            <w:r w:rsidRPr="00B10977">
              <w:rPr>
                <w:rFonts w:eastAsia="Times New Roman" w:cstheme="minorHAnsi"/>
                <w:sz w:val="20"/>
                <w:szCs w:val="20"/>
              </w:rPr>
              <w:t>C=0 O13=SI</w:t>
            </w:r>
            <w:r w:rsidRPr="00B10977">
              <w:rPr>
                <w:rFonts w:eastAsia="Times New Roman" w:cstheme="minorHAnsi"/>
                <w:spacing w:val="-4"/>
                <w:sz w:val="20"/>
                <w:szCs w:val="20"/>
              </w:rPr>
              <w:t xml:space="preserve"> </w:t>
            </w:r>
            <w:r w:rsidRPr="00B10977">
              <w:rPr>
                <w:rFonts w:eastAsia="Times New Roman" w:cstheme="minorHAnsi"/>
                <w:spacing w:val="-5"/>
                <w:sz w:val="20"/>
                <w:szCs w:val="20"/>
              </w:rPr>
              <w:t>C=1</w:t>
            </w:r>
          </w:p>
        </w:tc>
        <w:tc>
          <w:tcPr>
            <w:tcW w:w="1064" w:type="dxa"/>
          </w:tcPr>
          <w:p w14:paraId="1B1130EA" w14:textId="77777777" w:rsidR="00DA45D9" w:rsidRDefault="00DA45D9" w:rsidP="00DA45D9">
            <w:pPr>
              <w:jc w:val="center"/>
              <w:rPr>
                <w:rFonts w:eastAsia="Times New Roman" w:cstheme="minorHAnsi"/>
                <w:sz w:val="20"/>
                <w:szCs w:val="20"/>
              </w:rPr>
            </w:pPr>
          </w:p>
          <w:p w14:paraId="6935EBCE" w14:textId="6935DD9A" w:rsidR="005D74FA" w:rsidRPr="00B10977" w:rsidRDefault="00DA45D9" w:rsidP="00DA45D9">
            <w:pPr>
              <w:jc w:val="center"/>
              <w:rPr>
                <w:rFonts w:eastAsia="Times New Roman" w:cstheme="minorHAnsi"/>
                <w:sz w:val="20"/>
                <w:szCs w:val="20"/>
              </w:rPr>
            </w:pPr>
            <w:r>
              <w:rPr>
                <w:rFonts w:eastAsia="Times New Roman" w:cstheme="minorHAnsi"/>
                <w:sz w:val="20"/>
                <w:szCs w:val="20"/>
              </w:rPr>
              <w:t>5</w:t>
            </w:r>
          </w:p>
        </w:tc>
        <w:tc>
          <w:tcPr>
            <w:tcW w:w="1219" w:type="dxa"/>
          </w:tcPr>
          <w:p w14:paraId="54A43545" w14:textId="77777777" w:rsidR="005D74FA" w:rsidRPr="00B10977" w:rsidRDefault="005D74FA" w:rsidP="00DA45D9">
            <w:pPr>
              <w:jc w:val="center"/>
              <w:rPr>
                <w:rFonts w:eastAsia="Times New Roman" w:cstheme="minorHAnsi"/>
                <w:sz w:val="20"/>
                <w:szCs w:val="20"/>
              </w:rPr>
            </w:pPr>
          </w:p>
        </w:tc>
      </w:tr>
      <w:tr w:rsidR="005D74FA" w:rsidRPr="00B10977" w14:paraId="4B67322B" w14:textId="77777777" w:rsidTr="00DA45D9">
        <w:trPr>
          <w:trHeight w:val="1034"/>
        </w:trPr>
        <w:tc>
          <w:tcPr>
            <w:tcW w:w="640" w:type="dxa"/>
          </w:tcPr>
          <w:p w14:paraId="21DE3F85"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SO14</w:t>
            </w:r>
          </w:p>
        </w:tc>
        <w:tc>
          <w:tcPr>
            <w:tcW w:w="4244" w:type="dxa"/>
            <w:gridSpan w:val="3"/>
          </w:tcPr>
          <w:p w14:paraId="66379A12" w14:textId="77777777" w:rsidR="005D74FA" w:rsidRPr="00B10977" w:rsidRDefault="005D74FA" w:rsidP="00BC138C">
            <w:pPr>
              <w:spacing w:before="58"/>
              <w:ind w:left="134" w:right="127"/>
              <w:jc w:val="both"/>
              <w:rPr>
                <w:rFonts w:eastAsia="Times New Roman" w:cstheme="minorHAnsi"/>
                <w:sz w:val="20"/>
                <w:szCs w:val="20"/>
                <w:lang w:val="it-IT"/>
              </w:rPr>
            </w:pPr>
            <w:r w:rsidRPr="00B10977">
              <w:rPr>
                <w:rFonts w:eastAsia="Times New Roman" w:cstheme="minorHAnsi"/>
                <w:sz w:val="20"/>
                <w:szCs w:val="20"/>
                <w:lang w:val="it-IT"/>
              </w:rPr>
              <w:t>L’iniziativa prevede interventi che sostengono la trasformazione</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delle</w:t>
            </w:r>
            <w:r w:rsidRPr="00B10977">
              <w:rPr>
                <w:rFonts w:eastAsia="Times New Roman" w:cstheme="minorHAnsi"/>
                <w:spacing w:val="-12"/>
                <w:sz w:val="20"/>
                <w:szCs w:val="20"/>
                <w:lang w:val="it-IT"/>
              </w:rPr>
              <w:t xml:space="preserve"> </w:t>
            </w:r>
            <w:r w:rsidRPr="00B10977">
              <w:rPr>
                <w:rFonts w:eastAsia="Times New Roman" w:cstheme="minorHAnsi"/>
                <w:sz w:val="20"/>
                <w:szCs w:val="20"/>
                <w:lang w:val="it-IT"/>
              </w:rPr>
              <w:t>catture</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di</w:t>
            </w:r>
            <w:r w:rsidRPr="00B10977">
              <w:rPr>
                <w:rFonts w:eastAsia="Times New Roman" w:cstheme="minorHAnsi"/>
                <w:spacing w:val="-12"/>
                <w:sz w:val="20"/>
                <w:szCs w:val="20"/>
                <w:lang w:val="it-IT"/>
              </w:rPr>
              <w:t xml:space="preserve"> </w:t>
            </w:r>
            <w:r w:rsidRPr="00B10977">
              <w:rPr>
                <w:rFonts w:eastAsia="Times New Roman" w:cstheme="minorHAnsi"/>
                <w:sz w:val="20"/>
                <w:szCs w:val="20"/>
                <w:lang w:val="it-IT"/>
              </w:rPr>
              <w:t>pesce</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commerciale che non possono essere destinate al consumo umano (O14)</w:t>
            </w:r>
          </w:p>
        </w:tc>
        <w:tc>
          <w:tcPr>
            <w:tcW w:w="2472" w:type="dxa"/>
          </w:tcPr>
          <w:p w14:paraId="7E1E8CB0" w14:textId="77777777" w:rsidR="005D74FA" w:rsidRPr="00B10977" w:rsidRDefault="005D74FA" w:rsidP="00DA45D9">
            <w:pPr>
              <w:spacing w:before="70"/>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7D8E4B1C" w14:textId="77777777" w:rsidR="00DA45D9" w:rsidRDefault="00DA45D9" w:rsidP="00DA45D9">
            <w:pPr>
              <w:jc w:val="center"/>
              <w:rPr>
                <w:rFonts w:eastAsia="Times New Roman" w:cstheme="minorHAnsi"/>
                <w:sz w:val="20"/>
                <w:szCs w:val="20"/>
                <w:lang w:val="it-IT"/>
              </w:rPr>
            </w:pPr>
          </w:p>
          <w:p w14:paraId="75082835" w14:textId="52835C53" w:rsidR="005D74FA" w:rsidRPr="00B10977" w:rsidRDefault="00DA45D9"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54FB653A" w14:textId="77777777" w:rsidR="005D74FA" w:rsidRPr="00B10977" w:rsidRDefault="005D74FA" w:rsidP="00DA45D9">
            <w:pPr>
              <w:jc w:val="center"/>
              <w:rPr>
                <w:rFonts w:eastAsia="Times New Roman" w:cstheme="minorHAnsi"/>
                <w:sz w:val="20"/>
                <w:szCs w:val="20"/>
                <w:lang w:val="it-IT"/>
              </w:rPr>
            </w:pPr>
          </w:p>
        </w:tc>
      </w:tr>
      <w:tr w:rsidR="005D74FA" w:rsidRPr="00B10977" w14:paraId="36D1DA12" w14:textId="77777777" w:rsidTr="00DA45D9">
        <w:trPr>
          <w:trHeight w:val="815"/>
        </w:trPr>
        <w:tc>
          <w:tcPr>
            <w:tcW w:w="640" w:type="dxa"/>
          </w:tcPr>
          <w:p w14:paraId="50FC7C21"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SO15</w:t>
            </w:r>
          </w:p>
        </w:tc>
        <w:tc>
          <w:tcPr>
            <w:tcW w:w="4244" w:type="dxa"/>
            <w:gridSpan w:val="3"/>
          </w:tcPr>
          <w:p w14:paraId="0132D608" w14:textId="77777777" w:rsidR="005D74FA" w:rsidRPr="00B10977" w:rsidRDefault="005D74FA" w:rsidP="00BC138C">
            <w:pPr>
              <w:spacing w:before="58"/>
              <w:ind w:left="134" w:right="128"/>
              <w:jc w:val="both"/>
              <w:rPr>
                <w:rFonts w:eastAsia="Times New Roman" w:cstheme="minorHAnsi"/>
                <w:sz w:val="20"/>
                <w:szCs w:val="20"/>
                <w:lang w:val="it-IT"/>
              </w:rPr>
            </w:pPr>
            <w:r w:rsidRPr="00B10977">
              <w:rPr>
                <w:rFonts w:eastAsia="Times New Roman" w:cstheme="minorHAnsi"/>
                <w:sz w:val="20"/>
                <w:szCs w:val="20"/>
                <w:lang w:val="it-IT"/>
              </w:rPr>
              <w:t>L’iniziativa prevede interventi che sostengono la trasformazione dei sottoprodotti risultanti dalle attività di trasformazione principali (O15)</w:t>
            </w:r>
          </w:p>
        </w:tc>
        <w:tc>
          <w:tcPr>
            <w:tcW w:w="2472" w:type="dxa"/>
          </w:tcPr>
          <w:p w14:paraId="1649B4CB" w14:textId="77777777" w:rsidR="005D74FA" w:rsidRPr="00B10977" w:rsidRDefault="005D74FA" w:rsidP="00DA45D9">
            <w:pPr>
              <w:spacing w:before="70"/>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1978898D" w14:textId="77777777" w:rsidR="00DA45D9" w:rsidRDefault="00DA45D9" w:rsidP="00DA45D9">
            <w:pPr>
              <w:jc w:val="center"/>
              <w:rPr>
                <w:rFonts w:eastAsia="Times New Roman" w:cstheme="minorHAnsi"/>
                <w:sz w:val="20"/>
                <w:szCs w:val="20"/>
                <w:lang w:val="it-IT"/>
              </w:rPr>
            </w:pPr>
          </w:p>
          <w:p w14:paraId="24A998F4" w14:textId="12D03937" w:rsidR="005D74FA" w:rsidRPr="00B10977" w:rsidRDefault="00DA45D9"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195D9961" w14:textId="77777777" w:rsidR="005D74FA" w:rsidRPr="00B10977" w:rsidRDefault="005D74FA" w:rsidP="00DA45D9">
            <w:pPr>
              <w:jc w:val="center"/>
              <w:rPr>
                <w:rFonts w:eastAsia="Times New Roman" w:cstheme="minorHAnsi"/>
                <w:sz w:val="20"/>
                <w:szCs w:val="20"/>
                <w:lang w:val="it-IT"/>
              </w:rPr>
            </w:pPr>
          </w:p>
        </w:tc>
      </w:tr>
      <w:tr w:rsidR="005D74FA" w:rsidRPr="00B10977" w14:paraId="6D0B5DD2" w14:textId="77777777" w:rsidTr="00DA45D9">
        <w:trPr>
          <w:trHeight w:val="1058"/>
        </w:trPr>
        <w:tc>
          <w:tcPr>
            <w:tcW w:w="640" w:type="dxa"/>
          </w:tcPr>
          <w:p w14:paraId="2BA7ACBC"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SO16</w:t>
            </w:r>
          </w:p>
        </w:tc>
        <w:tc>
          <w:tcPr>
            <w:tcW w:w="4244" w:type="dxa"/>
            <w:gridSpan w:val="3"/>
          </w:tcPr>
          <w:p w14:paraId="5A9A6F54" w14:textId="77777777" w:rsidR="005D74FA" w:rsidRPr="00B10977" w:rsidRDefault="005D74FA" w:rsidP="00BC138C">
            <w:pPr>
              <w:spacing w:before="58"/>
              <w:ind w:left="134" w:right="128"/>
              <w:jc w:val="both"/>
              <w:rPr>
                <w:rFonts w:eastAsia="Times New Roman" w:cstheme="minorHAnsi"/>
                <w:sz w:val="20"/>
                <w:szCs w:val="20"/>
              </w:rPr>
            </w:pPr>
            <w:r w:rsidRPr="00B10977">
              <w:rPr>
                <w:rFonts w:eastAsia="Times New Roman" w:cstheme="minorHAnsi"/>
                <w:sz w:val="20"/>
                <w:szCs w:val="20"/>
                <w:lang w:val="it-IT"/>
              </w:rPr>
              <w:t xml:space="preserve">L’iniziativa prevede interventi che sostengono la trasformazione di prodotti dell'acquacoltura biologica ai sensi del Reg. </w:t>
            </w:r>
            <w:r w:rsidRPr="00B10977">
              <w:rPr>
                <w:rFonts w:eastAsia="Times New Roman" w:cstheme="minorHAnsi"/>
                <w:sz w:val="20"/>
                <w:szCs w:val="20"/>
              </w:rPr>
              <w:t xml:space="preserve">(UE) 2018/848 </w:t>
            </w:r>
            <w:proofErr w:type="spellStart"/>
            <w:r w:rsidRPr="00B10977">
              <w:rPr>
                <w:rFonts w:eastAsia="Times New Roman" w:cstheme="minorHAnsi"/>
                <w:sz w:val="20"/>
                <w:szCs w:val="20"/>
              </w:rPr>
              <w:t>che</w:t>
            </w:r>
            <w:proofErr w:type="spellEnd"/>
            <w:r w:rsidRPr="00B10977">
              <w:rPr>
                <w:rFonts w:eastAsia="Times New Roman" w:cstheme="minorHAnsi"/>
                <w:sz w:val="20"/>
                <w:szCs w:val="20"/>
              </w:rPr>
              <w:t xml:space="preserve"> </w:t>
            </w:r>
            <w:proofErr w:type="spellStart"/>
            <w:r w:rsidRPr="00B10977">
              <w:rPr>
                <w:rFonts w:eastAsia="Times New Roman" w:cstheme="minorHAnsi"/>
                <w:sz w:val="20"/>
                <w:szCs w:val="20"/>
              </w:rPr>
              <w:t>abroga</w:t>
            </w:r>
            <w:proofErr w:type="spellEnd"/>
            <w:r w:rsidRPr="00B10977">
              <w:rPr>
                <w:rFonts w:eastAsia="Times New Roman" w:cstheme="minorHAnsi"/>
                <w:sz w:val="20"/>
                <w:szCs w:val="20"/>
              </w:rPr>
              <w:t xml:space="preserve"> </w:t>
            </w:r>
            <w:proofErr w:type="spellStart"/>
            <w:r w:rsidRPr="00B10977">
              <w:rPr>
                <w:rFonts w:eastAsia="Times New Roman" w:cstheme="minorHAnsi"/>
                <w:sz w:val="20"/>
                <w:szCs w:val="20"/>
              </w:rPr>
              <w:t>il</w:t>
            </w:r>
            <w:proofErr w:type="spellEnd"/>
            <w:r w:rsidRPr="00B10977">
              <w:rPr>
                <w:rFonts w:eastAsia="Times New Roman" w:cstheme="minorHAnsi"/>
                <w:sz w:val="20"/>
                <w:szCs w:val="20"/>
              </w:rPr>
              <w:t xml:space="preserve"> Reg. (CE) n.834/2007 (O16)</w:t>
            </w:r>
          </w:p>
        </w:tc>
        <w:tc>
          <w:tcPr>
            <w:tcW w:w="2472" w:type="dxa"/>
          </w:tcPr>
          <w:p w14:paraId="71ADCAD8" w14:textId="77777777" w:rsidR="005D74FA" w:rsidRPr="00B10977" w:rsidRDefault="005D74FA" w:rsidP="00DA45D9">
            <w:pPr>
              <w:spacing w:before="68"/>
              <w:jc w:val="center"/>
              <w:rPr>
                <w:rFonts w:eastAsia="Times New Roman" w:cstheme="minorHAnsi"/>
                <w:sz w:val="20"/>
                <w:szCs w:val="20"/>
                <w:lang w:val="it-IT"/>
              </w:rPr>
            </w:pPr>
          </w:p>
          <w:p w14:paraId="334BBECD" w14:textId="77777777" w:rsidR="005D74FA" w:rsidRPr="00B10977" w:rsidRDefault="005D74FA" w:rsidP="00DA45D9">
            <w:pPr>
              <w:ind w:left="9"/>
              <w:jc w:val="center"/>
              <w:rPr>
                <w:rFonts w:eastAsia="Times New Roman" w:cstheme="minorHAnsi"/>
                <w:sz w:val="20"/>
                <w:szCs w:val="20"/>
                <w:lang w:val="it-IT"/>
              </w:rPr>
            </w:pPr>
            <w:r w:rsidRPr="00B10977">
              <w:rPr>
                <w:rFonts w:eastAsia="Times New Roman" w:cstheme="minorHAnsi"/>
                <w:sz w:val="20"/>
                <w:szCs w:val="20"/>
                <w:lang w:val="it-IT"/>
              </w:rPr>
              <w:t>C=Costo</w:t>
            </w:r>
            <w:r w:rsidRPr="00B10977">
              <w:rPr>
                <w:rFonts w:eastAsia="Times New Roman" w:cstheme="minorHAnsi"/>
                <w:spacing w:val="-13"/>
                <w:sz w:val="20"/>
                <w:szCs w:val="20"/>
                <w:lang w:val="it-IT"/>
              </w:rPr>
              <w:t xml:space="preserve"> </w:t>
            </w:r>
            <w:r w:rsidRPr="00B10977">
              <w:rPr>
                <w:rFonts w:eastAsia="Times New Roman" w:cstheme="minorHAnsi"/>
                <w:sz w:val="20"/>
                <w:szCs w:val="20"/>
                <w:lang w:val="it-IT"/>
              </w:rPr>
              <w:t>investimento tematico/</w:t>
            </w:r>
            <w:r w:rsidRPr="00B10977">
              <w:rPr>
                <w:rFonts w:eastAsia="Times New Roman" w:cstheme="minorHAnsi"/>
                <w:spacing w:val="-1"/>
                <w:sz w:val="20"/>
                <w:szCs w:val="20"/>
                <w:lang w:val="it-IT"/>
              </w:rPr>
              <w:t xml:space="preserve"> </w:t>
            </w:r>
            <w:r w:rsidRPr="00B10977">
              <w:rPr>
                <w:rFonts w:eastAsia="Times New Roman" w:cstheme="minorHAnsi"/>
                <w:sz w:val="20"/>
                <w:szCs w:val="20"/>
                <w:lang w:val="it-IT"/>
              </w:rPr>
              <w:t xml:space="preserve">Costo totale </w:t>
            </w:r>
            <w:r w:rsidRPr="00B10977">
              <w:rPr>
                <w:rFonts w:eastAsia="Times New Roman" w:cstheme="minorHAnsi"/>
                <w:spacing w:val="-2"/>
                <w:sz w:val="20"/>
                <w:szCs w:val="20"/>
                <w:lang w:val="it-IT"/>
              </w:rPr>
              <w:t>dell’investimento</w:t>
            </w:r>
          </w:p>
        </w:tc>
        <w:tc>
          <w:tcPr>
            <w:tcW w:w="1064" w:type="dxa"/>
          </w:tcPr>
          <w:p w14:paraId="592FBF42" w14:textId="77777777" w:rsidR="005D74FA" w:rsidRDefault="005D74FA" w:rsidP="00DA45D9">
            <w:pPr>
              <w:jc w:val="center"/>
              <w:rPr>
                <w:rFonts w:eastAsia="Times New Roman" w:cstheme="minorHAnsi"/>
                <w:sz w:val="20"/>
                <w:szCs w:val="20"/>
                <w:lang w:val="it-IT"/>
              </w:rPr>
            </w:pPr>
          </w:p>
          <w:p w14:paraId="7BE37B89" w14:textId="65D998F3" w:rsidR="00DA45D9" w:rsidRPr="00B10977" w:rsidRDefault="00BC138C" w:rsidP="00DA45D9">
            <w:pPr>
              <w:jc w:val="center"/>
              <w:rPr>
                <w:rFonts w:eastAsia="Times New Roman" w:cstheme="minorHAnsi"/>
                <w:sz w:val="20"/>
                <w:szCs w:val="20"/>
                <w:lang w:val="it-IT"/>
              </w:rPr>
            </w:pPr>
            <w:r>
              <w:rPr>
                <w:rFonts w:eastAsia="Times New Roman" w:cstheme="minorHAnsi"/>
                <w:sz w:val="20"/>
                <w:szCs w:val="20"/>
                <w:lang w:val="it-IT"/>
              </w:rPr>
              <w:t>5</w:t>
            </w:r>
          </w:p>
        </w:tc>
        <w:tc>
          <w:tcPr>
            <w:tcW w:w="1219" w:type="dxa"/>
          </w:tcPr>
          <w:p w14:paraId="61073865" w14:textId="77777777" w:rsidR="005D74FA" w:rsidRPr="00B10977" w:rsidRDefault="005D74FA" w:rsidP="00DA45D9">
            <w:pPr>
              <w:jc w:val="center"/>
              <w:rPr>
                <w:rFonts w:eastAsia="Times New Roman" w:cstheme="minorHAnsi"/>
                <w:sz w:val="20"/>
                <w:szCs w:val="20"/>
                <w:lang w:val="it-IT"/>
              </w:rPr>
            </w:pPr>
          </w:p>
        </w:tc>
      </w:tr>
      <w:tr w:rsidR="005D74FA" w:rsidRPr="00B10977" w14:paraId="7DA8A005" w14:textId="77777777" w:rsidTr="00DA45D9">
        <w:trPr>
          <w:trHeight w:val="573"/>
        </w:trPr>
        <w:tc>
          <w:tcPr>
            <w:tcW w:w="640" w:type="dxa"/>
          </w:tcPr>
          <w:p w14:paraId="407C7C23" w14:textId="77777777" w:rsidR="005D74FA" w:rsidRPr="00B10977" w:rsidRDefault="005D74FA" w:rsidP="00DA45D9">
            <w:pPr>
              <w:spacing w:before="58"/>
              <w:ind w:left="9" w:right="1"/>
              <w:jc w:val="center"/>
              <w:rPr>
                <w:rFonts w:eastAsia="Times New Roman" w:cstheme="minorHAnsi"/>
                <w:sz w:val="20"/>
                <w:szCs w:val="20"/>
              </w:rPr>
            </w:pPr>
            <w:r w:rsidRPr="00B10977">
              <w:rPr>
                <w:rFonts w:eastAsia="Times New Roman" w:cstheme="minorHAnsi"/>
                <w:spacing w:val="-4"/>
                <w:sz w:val="20"/>
                <w:szCs w:val="20"/>
              </w:rPr>
              <w:t>SO18</w:t>
            </w:r>
          </w:p>
        </w:tc>
        <w:tc>
          <w:tcPr>
            <w:tcW w:w="4244" w:type="dxa"/>
            <w:gridSpan w:val="3"/>
          </w:tcPr>
          <w:p w14:paraId="02B31D11" w14:textId="77777777" w:rsidR="005D74FA" w:rsidRPr="00B10977" w:rsidRDefault="005D74FA" w:rsidP="00BC138C">
            <w:pPr>
              <w:spacing w:before="58"/>
              <w:ind w:left="134"/>
              <w:jc w:val="both"/>
              <w:rPr>
                <w:rFonts w:eastAsia="Times New Roman" w:cstheme="minorHAnsi"/>
                <w:sz w:val="20"/>
                <w:szCs w:val="20"/>
                <w:lang w:val="it-IT"/>
              </w:rPr>
            </w:pPr>
            <w:r w:rsidRPr="00B10977">
              <w:rPr>
                <w:rFonts w:eastAsia="Times New Roman" w:cstheme="minorHAnsi"/>
                <w:sz w:val="20"/>
                <w:szCs w:val="20"/>
                <w:lang w:val="it-IT"/>
              </w:rPr>
              <w:t>L’iniziativa</w:t>
            </w:r>
            <w:r w:rsidRPr="00B10977">
              <w:rPr>
                <w:rFonts w:eastAsia="Times New Roman" w:cstheme="minorHAnsi"/>
                <w:spacing w:val="-3"/>
                <w:sz w:val="20"/>
                <w:szCs w:val="20"/>
                <w:lang w:val="it-IT"/>
              </w:rPr>
              <w:t xml:space="preserve"> </w:t>
            </w:r>
            <w:r w:rsidRPr="00B10977">
              <w:rPr>
                <w:rFonts w:eastAsia="Times New Roman" w:cstheme="minorHAnsi"/>
                <w:sz w:val="20"/>
                <w:szCs w:val="20"/>
                <w:lang w:val="it-IT"/>
              </w:rPr>
              <w:t>è</w:t>
            </w:r>
            <w:r w:rsidRPr="00B10977">
              <w:rPr>
                <w:rFonts w:eastAsia="Times New Roman" w:cstheme="minorHAnsi"/>
                <w:spacing w:val="-4"/>
                <w:sz w:val="20"/>
                <w:szCs w:val="20"/>
                <w:lang w:val="it-IT"/>
              </w:rPr>
              <w:t xml:space="preserve"> </w:t>
            </w:r>
            <w:r w:rsidRPr="00B10977">
              <w:rPr>
                <w:rFonts w:eastAsia="Times New Roman" w:cstheme="minorHAnsi"/>
                <w:sz w:val="20"/>
                <w:szCs w:val="20"/>
                <w:lang w:val="it-IT"/>
              </w:rPr>
              <w:t>attuata</w:t>
            </w:r>
            <w:r w:rsidRPr="00B10977">
              <w:rPr>
                <w:rFonts w:eastAsia="Times New Roman" w:cstheme="minorHAnsi"/>
                <w:spacing w:val="-4"/>
                <w:sz w:val="20"/>
                <w:szCs w:val="20"/>
                <w:lang w:val="it-IT"/>
              </w:rPr>
              <w:t xml:space="preserve"> </w:t>
            </w:r>
            <w:r w:rsidRPr="00B10977">
              <w:rPr>
                <w:rFonts w:eastAsia="Times New Roman" w:cstheme="minorHAnsi"/>
                <w:sz w:val="20"/>
                <w:szCs w:val="20"/>
                <w:lang w:val="it-IT"/>
              </w:rPr>
              <w:t>da</w:t>
            </w:r>
            <w:r w:rsidRPr="00B10977">
              <w:rPr>
                <w:rFonts w:eastAsia="Times New Roman" w:cstheme="minorHAnsi"/>
                <w:spacing w:val="-5"/>
                <w:sz w:val="20"/>
                <w:szCs w:val="20"/>
                <w:lang w:val="it-IT"/>
              </w:rPr>
              <w:t xml:space="preserve"> </w:t>
            </w:r>
            <w:r w:rsidRPr="00B10977">
              <w:rPr>
                <w:rFonts w:eastAsia="Times New Roman" w:cstheme="minorHAnsi"/>
                <w:sz w:val="20"/>
                <w:szCs w:val="20"/>
                <w:lang w:val="it-IT"/>
              </w:rPr>
              <w:t>una</w:t>
            </w:r>
            <w:r w:rsidRPr="00B10977">
              <w:rPr>
                <w:rFonts w:eastAsia="Times New Roman" w:cstheme="minorHAnsi"/>
                <w:spacing w:val="-5"/>
                <w:sz w:val="20"/>
                <w:szCs w:val="20"/>
                <w:lang w:val="it-IT"/>
              </w:rPr>
              <w:t xml:space="preserve"> </w:t>
            </w:r>
            <w:r w:rsidRPr="00B10977">
              <w:rPr>
                <w:rFonts w:eastAsia="Times New Roman" w:cstheme="minorHAnsi"/>
                <w:sz w:val="20"/>
                <w:szCs w:val="20"/>
                <w:lang w:val="it-IT"/>
              </w:rPr>
              <w:t>nuova</w:t>
            </w:r>
            <w:r w:rsidRPr="00B10977">
              <w:rPr>
                <w:rFonts w:eastAsia="Times New Roman" w:cstheme="minorHAnsi"/>
                <w:spacing w:val="-4"/>
                <w:sz w:val="20"/>
                <w:szCs w:val="20"/>
                <w:lang w:val="it-IT"/>
              </w:rPr>
              <w:t xml:space="preserve"> </w:t>
            </w:r>
            <w:r w:rsidRPr="00B10977">
              <w:rPr>
                <w:rFonts w:eastAsia="Times New Roman" w:cstheme="minorHAnsi"/>
                <w:sz w:val="20"/>
                <w:szCs w:val="20"/>
                <w:lang w:val="it-IT"/>
              </w:rPr>
              <w:t>impresa</w:t>
            </w:r>
            <w:r w:rsidRPr="00B10977">
              <w:rPr>
                <w:rFonts w:eastAsia="Times New Roman" w:cstheme="minorHAnsi"/>
                <w:spacing w:val="-2"/>
                <w:sz w:val="20"/>
                <w:szCs w:val="20"/>
                <w:lang w:val="it-IT"/>
              </w:rPr>
              <w:t xml:space="preserve"> </w:t>
            </w:r>
            <w:r w:rsidRPr="00B10977">
              <w:rPr>
                <w:rFonts w:eastAsia="Times New Roman" w:cstheme="minorHAnsi"/>
                <w:spacing w:val="-4"/>
                <w:sz w:val="20"/>
                <w:szCs w:val="20"/>
                <w:lang w:val="it-IT"/>
              </w:rPr>
              <w:t>(O18)</w:t>
            </w:r>
          </w:p>
        </w:tc>
        <w:tc>
          <w:tcPr>
            <w:tcW w:w="2472" w:type="dxa"/>
          </w:tcPr>
          <w:p w14:paraId="2C6EBA31" w14:textId="77777777" w:rsidR="005D74FA" w:rsidRPr="00B10977" w:rsidRDefault="005D74FA" w:rsidP="00DA45D9">
            <w:pPr>
              <w:tabs>
                <w:tab w:val="left" w:pos="1485"/>
              </w:tabs>
              <w:spacing w:before="58"/>
              <w:ind w:left="648" w:right="636" w:firstLine="19"/>
              <w:jc w:val="center"/>
              <w:rPr>
                <w:rFonts w:eastAsia="Times New Roman" w:cstheme="minorHAnsi"/>
                <w:sz w:val="20"/>
                <w:szCs w:val="20"/>
              </w:rPr>
            </w:pPr>
            <w:r w:rsidRPr="00B10977">
              <w:rPr>
                <w:rFonts w:eastAsia="Times New Roman" w:cstheme="minorHAnsi"/>
                <w:sz w:val="20"/>
                <w:szCs w:val="20"/>
              </w:rPr>
              <w:t>O18=NO</w:t>
            </w:r>
            <w:r w:rsidRPr="00B10977">
              <w:rPr>
                <w:rFonts w:eastAsia="Times New Roman" w:cstheme="minorHAnsi"/>
                <w:spacing w:val="-13"/>
                <w:sz w:val="20"/>
                <w:szCs w:val="20"/>
              </w:rPr>
              <w:t xml:space="preserve"> </w:t>
            </w:r>
            <w:r w:rsidRPr="00B10977">
              <w:rPr>
                <w:rFonts w:eastAsia="Times New Roman" w:cstheme="minorHAnsi"/>
                <w:sz w:val="20"/>
                <w:szCs w:val="20"/>
              </w:rPr>
              <w:t xml:space="preserve">C=0 </w:t>
            </w:r>
            <w:r w:rsidRPr="00B10977">
              <w:rPr>
                <w:rFonts w:eastAsia="Times New Roman" w:cstheme="minorHAnsi"/>
                <w:spacing w:val="-2"/>
                <w:sz w:val="20"/>
                <w:szCs w:val="20"/>
              </w:rPr>
              <w:t>O18=SI</w:t>
            </w:r>
            <w:r w:rsidRPr="00B10977">
              <w:rPr>
                <w:rFonts w:eastAsia="Times New Roman" w:cstheme="minorHAnsi"/>
                <w:sz w:val="20"/>
                <w:szCs w:val="20"/>
              </w:rPr>
              <w:tab/>
            </w:r>
            <w:r w:rsidRPr="00B10977">
              <w:rPr>
                <w:rFonts w:eastAsia="Times New Roman" w:cstheme="minorHAnsi"/>
                <w:spacing w:val="-5"/>
                <w:sz w:val="20"/>
                <w:szCs w:val="20"/>
              </w:rPr>
              <w:t>C=1</w:t>
            </w:r>
          </w:p>
        </w:tc>
        <w:tc>
          <w:tcPr>
            <w:tcW w:w="1064" w:type="dxa"/>
          </w:tcPr>
          <w:p w14:paraId="2EE9B94E" w14:textId="42521EC0" w:rsidR="005D74FA" w:rsidRPr="00B10977" w:rsidRDefault="00DA45D9" w:rsidP="00DA45D9">
            <w:pPr>
              <w:jc w:val="center"/>
              <w:rPr>
                <w:rFonts w:eastAsia="Times New Roman" w:cstheme="minorHAnsi"/>
                <w:sz w:val="20"/>
                <w:szCs w:val="20"/>
              </w:rPr>
            </w:pPr>
            <w:r>
              <w:rPr>
                <w:rFonts w:eastAsia="Times New Roman" w:cstheme="minorHAnsi"/>
                <w:sz w:val="20"/>
                <w:szCs w:val="20"/>
              </w:rPr>
              <w:t>5</w:t>
            </w:r>
          </w:p>
        </w:tc>
        <w:tc>
          <w:tcPr>
            <w:tcW w:w="1219" w:type="dxa"/>
          </w:tcPr>
          <w:p w14:paraId="5776A519" w14:textId="77777777" w:rsidR="005D74FA" w:rsidRPr="00B10977" w:rsidRDefault="005D74FA" w:rsidP="00DA45D9">
            <w:pPr>
              <w:jc w:val="center"/>
              <w:rPr>
                <w:rFonts w:eastAsia="Times New Roman" w:cstheme="minorHAnsi"/>
                <w:sz w:val="20"/>
                <w:szCs w:val="20"/>
              </w:rPr>
            </w:pPr>
          </w:p>
        </w:tc>
      </w:tr>
      <w:tr w:rsidR="005D74FA" w:rsidRPr="00B10977" w14:paraId="6B89741D" w14:textId="77777777" w:rsidTr="00DA45D9">
        <w:trPr>
          <w:trHeight w:val="345"/>
        </w:trPr>
        <w:tc>
          <w:tcPr>
            <w:tcW w:w="7356" w:type="dxa"/>
            <w:gridSpan w:val="5"/>
          </w:tcPr>
          <w:p w14:paraId="490FEE41" w14:textId="77777777" w:rsidR="005D74FA" w:rsidRPr="00B10977" w:rsidRDefault="005D74FA" w:rsidP="00DA45D9">
            <w:pPr>
              <w:spacing w:before="58"/>
              <w:ind w:right="57"/>
              <w:jc w:val="center"/>
              <w:rPr>
                <w:rFonts w:eastAsia="Times New Roman" w:cstheme="minorHAnsi"/>
                <w:b/>
                <w:sz w:val="20"/>
                <w:szCs w:val="20"/>
              </w:rPr>
            </w:pPr>
            <w:r w:rsidRPr="00B10977">
              <w:rPr>
                <w:rFonts w:eastAsia="Times New Roman" w:cstheme="minorHAnsi"/>
                <w:b/>
                <w:spacing w:val="-2"/>
                <w:sz w:val="20"/>
                <w:szCs w:val="20"/>
              </w:rPr>
              <w:t>TOTALE</w:t>
            </w:r>
          </w:p>
        </w:tc>
        <w:tc>
          <w:tcPr>
            <w:tcW w:w="1064" w:type="dxa"/>
          </w:tcPr>
          <w:p w14:paraId="033418FF" w14:textId="77777777" w:rsidR="005D74FA" w:rsidRPr="00B10977" w:rsidRDefault="005D74FA" w:rsidP="00DA45D9">
            <w:pPr>
              <w:spacing w:before="58"/>
              <w:ind w:left="15"/>
              <w:jc w:val="center"/>
              <w:rPr>
                <w:rFonts w:eastAsia="Times New Roman" w:cstheme="minorHAnsi"/>
                <w:b/>
                <w:sz w:val="20"/>
                <w:szCs w:val="20"/>
              </w:rPr>
            </w:pPr>
            <w:r w:rsidRPr="00B10977">
              <w:rPr>
                <w:rFonts w:eastAsia="Times New Roman" w:cstheme="minorHAnsi"/>
                <w:b/>
                <w:spacing w:val="-5"/>
                <w:sz w:val="20"/>
                <w:szCs w:val="20"/>
              </w:rPr>
              <w:t>100</w:t>
            </w:r>
          </w:p>
        </w:tc>
        <w:tc>
          <w:tcPr>
            <w:tcW w:w="1219" w:type="dxa"/>
          </w:tcPr>
          <w:p w14:paraId="00AF98E7" w14:textId="77777777" w:rsidR="005D74FA" w:rsidRPr="00B10977" w:rsidRDefault="005D74FA" w:rsidP="00DA45D9">
            <w:pPr>
              <w:jc w:val="center"/>
              <w:rPr>
                <w:rFonts w:eastAsia="Times New Roman" w:cstheme="minorHAnsi"/>
                <w:sz w:val="20"/>
                <w:szCs w:val="20"/>
              </w:rPr>
            </w:pPr>
          </w:p>
        </w:tc>
      </w:tr>
    </w:tbl>
    <w:p w14:paraId="334B2E6E" w14:textId="77777777" w:rsidR="003C7544" w:rsidRDefault="003C7544" w:rsidP="00C46D56">
      <w:pPr>
        <w:spacing w:after="0" w:line="240" w:lineRule="auto"/>
        <w:jc w:val="both"/>
        <w:rPr>
          <w:rFonts w:ascii="Calibri" w:eastAsia="Calibri" w:hAnsi="Calibri" w:cs="Calibri"/>
          <w:spacing w:val="5"/>
          <w:highlight w:val="yellow"/>
        </w:rPr>
      </w:pPr>
    </w:p>
    <w:p w14:paraId="3C36AA1E" w14:textId="77777777" w:rsidR="0033732F" w:rsidRDefault="0033732F" w:rsidP="00C46D56">
      <w:pPr>
        <w:spacing w:after="0" w:line="240" w:lineRule="auto"/>
        <w:jc w:val="both"/>
        <w:rPr>
          <w:rFonts w:ascii="Calibri" w:eastAsia="Calibri" w:hAnsi="Calibri" w:cs="Calibri"/>
          <w:spacing w:val="5"/>
          <w:highlight w:val="yellow"/>
        </w:rPr>
      </w:pPr>
    </w:p>
    <w:p w14:paraId="0B338042" w14:textId="53E3AF2F" w:rsidR="00BC138C" w:rsidRDefault="00BC138C">
      <w:pPr>
        <w:rPr>
          <w:rFonts w:ascii="Calibri" w:eastAsia="Calibri" w:hAnsi="Calibri" w:cs="Calibri"/>
          <w:spacing w:val="5"/>
          <w:highlight w:val="yellow"/>
        </w:rPr>
      </w:pPr>
      <w:r>
        <w:rPr>
          <w:rFonts w:ascii="Calibri" w:eastAsia="Calibri" w:hAnsi="Calibri" w:cs="Calibri"/>
          <w:spacing w:val="5"/>
          <w:highlight w:val="yellow"/>
        </w:rPr>
        <w:br w:type="page"/>
      </w:r>
    </w:p>
    <w:p w14:paraId="227ACF6F" w14:textId="77777777" w:rsidR="00C46D56"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5" w:name="_Toc222753732"/>
      <w:r w:rsidRPr="0033732F">
        <w:rPr>
          <w:rFonts w:ascii="Calibri Light" w:eastAsia="Times New Roman" w:hAnsi="Calibri Light" w:cs="Times New Roman"/>
          <w:bCs/>
          <w:color w:val="2E74B5"/>
          <w:spacing w:val="5"/>
          <w:sz w:val="36"/>
          <w:szCs w:val="36"/>
          <w:lang w:eastAsia="it-IT"/>
        </w:rPr>
        <w:lastRenderedPageBreak/>
        <w:t>Nota metodologica ai criteri di selezione</w:t>
      </w:r>
      <w:bookmarkEnd w:id="5"/>
    </w:p>
    <w:p w14:paraId="75654188" w14:textId="77777777" w:rsidR="003E75DA" w:rsidRPr="0033732F" w:rsidRDefault="003E75DA"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p>
    <w:p w14:paraId="5C74A7F8" w14:textId="77777777" w:rsidR="00C46D56" w:rsidRPr="0033732F" w:rsidRDefault="00C46D56" w:rsidP="00C46D56">
      <w:pPr>
        <w:spacing w:after="0" w:line="240" w:lineRule="auto"/>
        <w:jc w:val="both"/>
        <w:rPr>
          <w:rFonts w:ascii="Calibri" w:eastAsia="Calibri" w:hAnsi="Calibri" w:cs="Times New Roman"/>
          <w:spacing w:val="5"/>
        </w:rPr>
      </w:pPr>
      <w:r w:rsidRPr="0033732F">
        <w:rPr>
          <w:rFonts w:ascii="Calibri" w:eastAsia="Calibri" w:hAnsi="Calibri" w:cs="Times New Roman"/>
          <w:spacing w:val="5"/>
        </w:rPr>
        <w:t>Di seguito si riportano le note metodologiche per l’applicazione di ciascun criterio di selezione di cui alla tabella precedente.</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23"/>
        <w:gridCol w:w="5235"/>
        <w:gridCol w:w="9"/>
      </w:tblGrid>
      <w:tr w:rsidR="0033732F" w:rsidRPr="00B10977" w14:paraId="7DFF189D" w14:textId="77777777" w:rsidTr="0033732F">
        <w:trPr>
          <w:trHeight w:val="527"/>
        </w:trPr>
        <w:tc>
          <w:tcPr>
            <w:tcW w:w="672" w:type="dxa"/>
          </w:tcPr>
          <w:p w14:paraId="07AD72E7" w14:textId="77777777" w:rsidR="0033732F" w:rsidRPr="00B10977" w:rsidRDefault="0033732F" w:rsidP="00B10977">
            <w:pPr>
              <w:ind w:left="12"/>
              <w:jc w:val="center"/>
              <w:rPr>
                <w:rFonts w:eastAsia="Times New Roman" w:cstheme="minorHAnsi"/>
                <w:b/>
                <w:sz w:val="20"/>
                <w:szCs w:val="20"/>
              </w:rPr>
            </w:pPr>
            <w:r w:rsidRPr="00B10977">
              <w:rPr>
                <w:rFonts w:eastAsia="Times New Roman" w:cstheme="minorHAnsi"/>
                <w:b/>
                <w:spacing w:val="-5"/>
                <w:sz w:val="20"/>
                <w:szCs w:val="20"/>
              </w:rPr>
              <w:t>N.</w:t>
            </w:r>
          </w:p>
        </w:tc>
        <w:tc>
          <w:tcPr>
            <w:tcW w:w="3723" w:type="dxa"/>
          </w:tcPr>
          <w:p w14:paraId="241DCC55" w14:textId="77777777" w:rsidR="0033732F" w:rsidRPr="00B10977" w:rsidRDefault="0033732F" w:rsidP="00B10977">
            <w:pPr>
              <w:ind w:left="12"/>
              <w:jc w:val="center"/>
              <w:rPr>
                <w:rFonts w:eastAsia="Times New Roman" w:cstheme="minorHAnsi"/>
                <w:b/>
                <w:sz w:val="20"/>
                <w:szCs w:val="20"/>
                <w:lang w:val="it-IT"/>
              </w:rPr>
            </w:pPr>
            <w:r w:rsidRPr="00B10977">
              <w:rPr>
                <w:rFonts w:eastAsia="Times New Roman" w:cstheme="minorHAnsi"/>
                <w:b/>
                <w:sz w:val="20"/>
                <w:szCs w:val="20"/>
                <w:lang w:val="it-IT"/>
              </w:rPr>
              <w:t>CRITERI</w:t>
            </w:r>
            <w:r w:rsidRPr="00B10977">
              <w:rPr>
                <w:rFonts w:eastAsia="Times New Roman" w:cstheme="minorHAnsi"/>
                <w:b/>
                <w:spacing w:val="-8"/>
                <w:sz w:val="20"/>
                <w:szCs w:val="20"/>
                <w:lang w:val="it-IT"/>
              </w:rPr>
              <w:t xml:space="preserve"> </w:t>
            </w:r>
            <w:r w:rsidRPr="00B10977">
              <w:rPr>
                <w:rFonts w:eastAsia="Times New Roman" w:cstheme="minorHAnsi"/>
                <w:b/>
                <w:sz w:val="20"/>
                <w:szCs w:val="20"/>
                <w:lang w:val="it-IT"/>
              </w:rPr>
              <w:t>DI</w:t>
            </w:r>
            <w:r w:rsidRPr="00B10977">
              <w:rPr>
                <w:rFonts w:eastAsia="Times New Roman" w:cstheme="minorHAnsi"/>
                <w:b/>
                <w:spacing w:val="-7"/>
                <w:sz w:val="20"/>
                <w:szCs w:val="20"/>
                <w:lang w:val="it-IT"/>
              </w:rPr>
              <w:t xml:space="preserve"> </w:t>
            </w:r>
            <w:r w:rsidRPr="00B10977">
              <w:rPr>
                <w:rFonts w:eastAsia="Times New Roman" w:cstheme="minorHAnsi"/>
                <w:b/>
                <w:sz w:val="20"/>
                <w:szCs w:val="20"/>
                <w:lang w:val="it-IT"/>
              </w:rPr>
              <w:t>SELEZIONE</w:t>
            </w:r>
            <w:r w:rsidRPr="00B10977">
              <w:rPr>
                <w:rFonts w:eastAsia="Times New Roman" w:cstheme="minorHAnsi"/>
                <w:b/>
                <w:spacing w:val="-8"/>
                <w:sz w:val="20"/>
                <w:szCs w:val="20"/>
                <w:lang w:val="it-IT"/>
              </w:rPr>
              <w:t xml:space="preserve"> </w:t>
            </w:r>
            <w:r w:rsidRPr="00B10977">
              <w:rPr>
                <w:rFonts w:eastAsia="Times New Roman" w:cstheme="minorHAnsi"/>
                <w:b/>
                <w:spacing w:val="-4"/>
                <w:sz w:val="20"/>
                <w:szCs w:val="20"/>
                <w:lang w:val="it-IT"/>
              </w:rPr>
              <w:t>DELLE</w:t>
            </w:r>
          </w:p>
          <w:p w14:paraId="263491A4" w14:textId="77777777" w:rsidR="0033732F" w:rsidRPr="00B10977" w:rsidRDefault="0033732F" w:rsidP="00B10977">
            <w:pPr>
              <w:spacing w:before="34"/>
              <w:ind w:left="12" w:right="3"/>
              <w:jc w:val="center"/>
              <w:rPr>
                <w:rFonts w:eastAsia="Times New Roman" w:cstheme="minorHAnsi"/>
                <w:b/>
                <w:sz w:val="20"/>
                <w:szCs w:val="20"/>
                <w:lang w:val="it-IT"/>
              </w:rPr>
            </w:pPr>
            <w:r w:rsidRPr="00B10977">
              <w:rPr>
                <w:rFonts w:eastAsia="Times New Roman" w:cstheme="minorHAnsi"/>
                <w:b/>
                <w:spacing w:val="-2"/>
                <w:sz w:val="20"/>
                <w:szCs w:val="20"/>
                <w:lang w:val="it-IT"/>
              </w:rPr>
              <w:t>OPERAZIONI</w:t>
            </w:r>
          </w:p>
        </w:tc>
        <w:tc>
          <w:tcPr>
            <w:tcW w:w="5244" w:type="dxa"/>
            <w:gridSpan w:val="2"/>
          </w:tcPr>
          <w:p w14:paraId="49C3F79D" w14:textId="77777777" w:rsidR="0033732F" w:rsidRPr="00B10977" w:rsidRDefault="0033732F" w:rsidP="00B10977">
            <w:pPr>
              <w:jc w:val="center"/>
              <w:rPr>
                <w:rFonts w:eastAsia="Times New Roman" w:cstheme="minorHAnsi"/>
                <w:b/>
                <w:sz w:val="20"/>
                <w:szCs w:val="20"/>
              </w:rPr>
            </w:pPr>
            <w:r w:rsidRPr="00B10977">
              <w:rPr>
                <w:rFonts w:eastAsia="Times New Roman" w:cstheme="minorHAnsi"/>
                <w:b/>
                <w:sz w:val="20"/>
                <w:szCs w:val="20"/>
              </w:rPr>
              <w:t>NOTA METODOLOGICA</w:t>
            </w:r>
          </w:p>
        </w:tc>
      </w:tr>
      <w:tr w:rsidR="0033732F" w:rsidRPr="00B10977" w14:paraId="09DD6193" w14:textId="77777777" w:rsidTr="00DA45D9">
        <w:trPr>
          <w:trHeight w:val="263"/>
        </w:trPr>
        <w:tc>
          <w:tcPr>
            <w:tcW w:w="9639" w:type="dxa"/>
            <w:gridSpan w:val="4"/>
          </w:tcPr>
          <w:p w14:paraId="3E6027A3" w14:textId="77777777" w:rsidR="0033732F" w:rsidRPr="00B10977" w:rsidRDefault="0033732F" w:rsidP="00B10977">
            <w:pPr>
              <w:ind w:left="110"/>
              <w:rPr>
                <w:rFonts w:eastAsia="Times New Roman" w:cstheme="minorHAnsi"/>
                <w:b/>
                <w:i/>
                <w:sz w:val="20"/>
                <w:szCs w:val="20"/>
              </w:rPr>
            </w:pPr>
            <w:r w:rsidRPr="00B10977">
              <w:rPr>
                <w:rFonts w:eastAsia="Times New Roman" w:cstheme="minorHAnsi"/>
                <w:b/>
                <w:i/>
                <w:sz w:val="20"/>
                <w:szCs w:val="20"/>
              </w:rPr>
              <w:t>CRITERI</w:t>
            </w:r>
            <w:r w:rsidRPr="00B10977">
              <w:rPr>
                <w:rFonts w:eastAsia="Times New Roman" w:cstheme="minorHAnsi"/>
                <w:b/>
                <w:i/>
                <w:spacing w:val="-11"/>
                <w:sz w:val="20"/>
                <w:szCs w:val="20"/>
              </w:rPr>
              <w:t xml:space="preserve"> </w:t>
            </w:r>
            <w:r w:rsidRPr="00B10977">
              <w:rPr>
                <w:rFonts w:eastAsia="Times New Roman" w:cstheme="minorHAnsi"/>
                <w:b/>
                <w:i/>
                <w:spacing w:val="-2"/>
                <w:sz w:val="20"/>
                <w:szCs w:val="20"/>
              </w:rPr>
              <w:t>TRASVERSALI</w:t>
            </w:r>
          </w:p>
        </w:tc>
      </w:tr>
      <w:tr w:rsidR="0033732F" w:rsidRPr="00B10977" w14:paraId="7AC3548C" w14:textId="77777777" w:rsidTr="0033732F">
        <w:trPr>
          <w:trHeight w:val="1852"/>
        </w:trPr>
        <w:tc>
          <w:tcPr>
            <w:tcW w:w="672" w:type="dxa"/>
          </w:tcPr>
          <w:p w14:paraId="0CF4F137" w14:textId="77777777" w:rsidR="0033732F" w:rsidRPr="00B10977" w:rsidRDefault="0033732F" w:rsidP="00B10977">
            <w:pPr>
              <w:spacing w:before="3"/>
              <w:ind w:left="12"/>
              <w:jc w:val="center"/>
              <w:rPr>
                <w:rFonts w:cstheme="minorHAnsi"/>
                <w:sz w:val="20"/>
                <w:szCs w:val="20"/>
                <w:lang w:val="it-IT"/>
              </w:rPr>
            </w:pPr>
            <w:r w:rsidRPr="00B10977">
              <w:rPr>
                <w:rFonts w:cstheme="minorHAnsi"/>
                <w:sz w:val="20"/>
                <w:szCs w:val="20"/>
                <w:lang w:val="it-IT"/>
              </w:rPr>
              <w:t>T1</w:t>
            </w:r>
          </w:p>
        </w:tc>
        <w:tc>
          <w:tcPr>
            <w:tcW w:w="3723" w:type="dxa"/>
          </w:tcPr>
          <w:p w14:paraId="2BD66FEC" w14:textId="77777777" w:rsidR="0033732F" w:rsidRPr="00B10977" w:rsidRDefault="0033732F" w:rsidP="00B10977">
            <w:pPr>
              <w:spacing w:before="3"/>
              <w:ind w:left="110" w:right="94"/>
              <w:rPr>
                <w:rFonts w:cstheme="minorHAnsi"/>
                <w:sz w:val="20"/>
                <w:szCs w:val="20"/>
                <w:lang w:val="it-IT"/>
              </w:rPr>
            </w:pPr>
            <w:r w:rsidRPr="00B10977">
              <w:rPr>
                <w:rFonts w:cstheme="minorHAnsi"/>
                <w:sz w:val="20"/>
                <w:szCs w:val="20"/>
                <w:lang w:val="it-IT"/>
              </w:rPr>
              <w:t>Il soggetto richiedente è di sesso femminile ovvero la maggioranza delle quote di rappresentanza negli organismi decisionali è detenuta da persone di sesso femminile, ovvero la maggioranza della forza lavoro è di</w:t>
            </w:r>
          </w:p>
          <w:p w14:paraId="5C907943"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sesso femminile</w:t>
            </w:r>
          </w:p>
        </w:tc>
        <w:tc>
          <w:tcPr>
            <w:tcW w:w="5244" w:type="dxa"/>
            <w:gridSpan w:val="2"/>
          </w:tcPr>
          <w:p w14:paraId="2D88F8F3" w14:textId="77777777" w:rsidR="0033732F" w:rsidRPr="00B10977" w:rsidRDefault="0033732F" w:rsidP="00B10977">
            <w:pPr>
              <w:spacing w:before="3"/>
              <w:ind w:left="108" w:right="92"/>
              <w:rPr>
                <w:rFonts w:cstheme="minorHAnsi"/>
                <w:sz w:val="20"/>
                <w:szCs w:val="20"/>
                <w:lang w:val="it-IT"/>
              </w:rPr>
            </w:pPr>
            <w:r w:rsidRPr="00B10977">
              <w:rPr>
                <w:rFonts w:cstheme="minorHAnsi"/>
                <w:sz w:val="20"/>
                <w:szCs w:val="20"/>
                <w:lang w:val="it-IT"/>
              </w:rPr>
              <w:t>Il legale rappresentante è di sesso femminile, ovvero la maggioranza delle quote dell’organo decisionale è detenuta da persone di sesso femminile, ovvero la maggioranza della forza lavoro della componente femminile sulla forza lavoro complessiva del richiedente deve essere calcolata in termini di ULA; tale rapporto dovrà essere superiore al 50% per il conseguimento del valore pari ad 1 del coefficiente C</w:t>
            </w:r>
          </w:p>
        </w:tc>
      </w:tr>
      <w:tr w:rsidR="0033732F" w:rsidRPr="00B10977" w14:paraId="29362F6F" w14:textId="77777777" w:rsidTr="0033732F">
        <w:trPr>
          <w:trHeight w:val="1853"/>
        </w:trPr>
        <w:tc>
          <w:tcPr>
            <w:tcW w:w="672" w:type="dxa"/>
          </w:tcPr>
          <w:p w14:paraId="328F69A2" w14:textId="77777777" w:rsidR="0033732F" w:rsidRPr="00B10977" w:rsidRDefault="0033732F" w:rsidP="00B10977">
            <w:pPr>
              <w:ind w:left="12"/>
              <w:jc w:val="center"/>
              <w:rPr>
                <w:rFonts w:cstheme="minorHAnsi"/>
                <w:sz w:val="20"/>
                <w:szCs w:val="20"/>
                <w:lang w:val="it-IT"/>
              </w:rPr>
            </w:pPr>
            <w:r w:rsidRPr="00B10977">
              <w:rPr>
                <w:rFonts w:cstheme="minorHAnsi"/>
                <w:sz w:val="20"/>
                <w:szCs w:val="20"/>
                <w:lang w:val="it-IT"/>
              </w:rPr>
              <w:t>T2</w:t>
            </w:r>
          </w:p>
        </w:tc>
        <w:tc>
          <w:tcPr>
            <w:tcW w:w="3723" w:type="dxa"/>
          </w:tcPr>
          <w:p w14:paraId="42D43F8C" w14:textId="77777777" w:rsidR="0033732F" w:rsidRPr="00B10977" w:rsidRDefault="0033732F" w:rsidP="00B10977">
            <w:pPr>
              <w:ind w:left="110" w:right="96"/>
              <w:rPr>
                <w:rFonts w:cstheme="minorHAnsi"/>
                <w:sz w:val="20"/>
                <w:szCs w:val="20"/>
                <w:lang w:val="it-IT"/>
              </w:rPr>
            </w:pPr>
            <w:r w:rsidRPr="00B10977">
              <w:rPr>
                <w:rFonts w:cstheme="minorHAnsi"/>
                <w:sz w:val="20"/>
                <w:szCs w:val="20"/>
                <w:lang w:val="it-IT"/>
              </w:rPr>
              <w:t>Minore età del rappresentante legale ovvero minore età media dei componenti degli organi decisionale ovvero minore età della maggioranza della forza lavoro</w:t>
            </w:r>
          </w:p>
        </w:tc>
        <w:tc>
          <w:tcPr>
            <w:tcW w:w="5244" w:type="dxa"/>
            <w:gridSpan w:val="2"/>
          </w:tcPr>
          <w:p w14:paraId="6396B393" w14:textId="77777777" w:rsidR="0033732F" w:rsidRPr="00B10977" w:rsidRDefault="0033732F" w:rsidP="00B10977">
            <w:pPr>
              <w:ind w:left="108" w:right="95"/>
              <w:rPr>
                <w:rFonts w:cstheme="minorHAnsi"/>
                <w:sz w:val="20"/>
                <w:szCs w:val="20"/>
                <w:lang w:val="it-IT"/>
              </w:rPr>
            </w:pPr>
            <w:r w:rsidRPr="00B10977">
              <w:rPr>
                <w:rFonts w:cstheme="minorHAnsi"/>
                <w:sz w:val="20"/>
                <w:szCs w:val="20"/>
                <w:lang w:val="it-IT"/>
              </w:rPr>
              <w:t>Minore età del legale rappresentante, ovvero minore età media dei componenti degli organi decisionali ovvero la minore età della forza lavoro, così come la forza lavoro totale, deve essere calcolata in termini di ULA; il rapporto tra la forza lavoro di unità lavorative con età inferiore o uguale ad anni 40 e la forza lavoro totale dovrà essere superiore al 50% per il conseguimento del valore pari ad 1 del</w:t>
            </w:r>
          </w:p>
          <w:p w14:paraId="277406D0"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coefficiente C</w:t>
            </w:r>
          </w:p>
        </w:tc>
      </w:tr>
      <w:tr w:rsidR="0033732F" w:rsidRPr="00B10977" w14:paraId="3D9B078A" w14:textId="77777777" w:rsidTr="00DA45D9">
        <w:trPr>
          <w:trHeight w:val="263"/>
        </w:trPr>
        <w:tc>
          <w:tcPr>
            <w:tcW w:w="9639" w:type="dxa"/>
            <w:gridSpan w:val="4"/>
          </w:tcPr>
          <w:p w14:paraId="1EC66EF2"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CRITERI SPECIFICI DEL RICHIEDENTE</w:t>
            </w:r>
          </w:p>
        </w:tc>
      </w:tr>
      <w:tr w:rsidR="0033732F" w:rsidRPr="00B10977" w14:paraId="7A1014A7" w14:textId="77777777" w:rsidTr="0033732F">
        <w:trPr>
          <w:trHeight w:val="1321"/>
        </w:trPr>
        <w:tc>
          <w:tcPr>
            <w:tcW w:w="672" w:type="dxa"/>
          </w:tcPr>
          <w:p w14:paraId="7F7D19DD"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SR1</w:t>
            </w:r>
          </w:p>
        </w:tc>
        <w:tc>
          <w:tcPr>
            <w:tcW w:w="3723" w:type="dxa"/>
          </w:tcPr>
          <w:p w14:paraId="7D56203A"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Il richiedente è una Micro, Piccola e Media Impresa (PMI)</w:t>
            </w:r>
          </w:p>
        </w:tc>
        <w:tc>
          <w:tcPr>
            <w:tcW w:w="5244" w:type="dxa"/>
            <w:gridSpan w:val="2"/>
          </w:tcPr>
          <w:p w14:paraId="6C1F5577" w14:textId="77777777" w:rsidR="0033732F" w:rsidRPr="00B10977" w:rsidRDefault="0033732F" w:rsidP="00B10977">
            <w:pPr>
              <w:ind w:left="108" w:right="93"/>
              <w:rPr>
                <w:rFonts w:cstheme="minorHAnsi"/>
                <w:sz w:val="20"/>
                <w:szCs w:val="20"/>
                <w:lang w:val="it-IT"/>
              </w:rPr>
            </w:pPr>
            <w:r w:rsidRPr="00B10977">
              <w:rPr>
                <w:rFonts w:cstheme="minorHAnsi"/>
                <w:sz w:val="20"/>
                <w:szCs w:val="20"/>
                <w:lang w:val="it-IT"/>
              </w:rPr>
              <w:t>I dettagli sui parametri di riferimento delle PMI sono contenuti nella Raccomandazione dell’Unione Europa n. 2003/361/CE, recepita in Italia con il Decreto Ministeriale 18 aprile 2005. Il criterio mira a favorire le imprese aventi parametri di forza lavoro e consistenza dei</w:t>
            </w:r>
          </w:p>
          <w:p w14:paraId="091EB4F0"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bilanci più piccoli</w:t>
            </w:r>
          </w:p>
        </w:tc>
      </w:tr>
      <w:tr w:rsidR="0033732F" w:rsidRPr="00B10977" w14:paraId="3D5E51F1" w14:textId="77777777" w:rsidTr="0033732F">
        <w:trPr>
          <w:trHeight w:val="793"/>
        </w:trPr>
        <w:tc>
          <w:tcPr>
            <w:tcW w:w="672" w:type="dxa"/>
          </w:tcPr>
          <w:p w14:paraId="55F55715"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SR2</w:t>
            </w:r>
          </w:p>
        </w:tc>
        <w:tc>
          <w:tcPr>
            <w:tcW w:w="3723" w:type="dxa"/>
          </w:tcPr>
          <w:p w14:paraId="401AA9C1"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Il richiedente è in possesso della certificazione per la parità di genere in</w:t>
            </w:r>
          </w:p>
          <w:p w14:paraId="59EF24E2" w14:textId="77777777" w:rsidR="0033732F" w:rsidRPr="00B10977" w:rsidRDefault="0033732F" w:rsidP="00B10977">
            <w:pPr>
              <w:spacing w:before="1"/>
              <w:ind w:left="110"/>
              <w:rPr>
                <w:rFonts w:cstheme="minorHAnsi"/>
                <w:sz w:val="20"/>
                <w:szCs w:val="20"/>
                <w:lang w:val="it-IT"/>
              </w:rPr>
            </w:pPr>
            <w:r w:rsidRPr="00B10977">
              <w:rPr>
                <w:rFonts w:cstheme="minorHAnsi"/>
                <w:sz w:val="20"/>
                <w:szCs w:val="20"/>
                <w:lang w:val="it-IT"/>
              </w:rPr>
              <w:t>base alla prassi UNI/PdR125:2022</w:t>
            </w:r>
          </w:p>
        </w:tc>
        <w:tc>
          <w:tcPr>
            <w:tcW w:w="5244" w:type="dxa"/>
            <w:gridSpan w:val="2"/>
          </w:tcPr>
          <w:p w14:paraId="4666CECA"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Riferimento alle linee guida sul sistema di gestione per la parità di</w:t>
            </w:r>
          </w:p>
          <w:p w14:paraId="7117E94E" w14:textId="77777777" w:rsidR="0033732F" w:rsidRPr="00B10977" w:rsidRDefault="0033732F" w:rsidP="00B10977">
            <w:pPr>
              <w:spacing w:before="34"/>
              <w:ind w:left="108"/>
              <w:rPr>
                <w:rFonts w:cstheme="minorHAnsi"/>
                <w:sz w:val="20"/>
                <w:szCs w:val="20"/>
                <w:lang w:val="it-IT"/>
              </w:rPr>
            </w:pPr>
            <w:r w:rsidRPr="00B10977">
              <w:rPr>
                <w:rFonts w:cstheme="minorHAnsi"/>
                <w:sz w:val="20"/>
                <w:szCs w:val="20"/>
                <w:lang w:val="it-IT"/>
              </w:rPr>
              <w:t>genere previsto dall’UNI Ente Italiano di Normazione</w:t>
            </w:r>
          </w:p>
        </w:tc>
      </w:tr>
      <w:tr w:rsidR="0033732F" w:rsidRPr="00B10977" w14:paraId="6E76CC64" w14:textId="77777777" w:rsidTr="0033732F">
        <w:trPr>
          <w:trHeight w:val="2899"/>
        </w:trPr>
        <w:tc>
          <w:tcPr>
            <w:tcW w:w="672" w:type="dxa"/>
          </w:tcPr>
          <w:p w14:paraId="667A6716"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SR3</w:t>
            </w:r>
          </w:p>
        </w:tc>
        <w:tc>
          <w:tcPr>
            <w:tcW w:w="3723" w:type="dxa"/>
          </w:tcPr>
          <w:p w14:paraId="00D19D59"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Esperienza del richiedente nel campo</w:t>
            </w:r>
          </w:p>
          <w:p w14:paraId="048E1775" w14:textId="77777777" w:rsidR="0033732F" w:rsidRPr="00B10977" w:rsidRDefault="0033732F" w:rsidP="00B10977">
            <w:pPr>
              <w:spacing w:before="34"/>
              <w:ind w:left="110"/>
              <w:rPr>
                <w:rFonts w:cstheme="minorHAnsi"/>
                <w:sz w:val="20"/>
                <w:szCs w:val="20"/>
                <w:lang w:val="it-IT"/>
              </w:rPr>
            </w:pPr>
            <w:r w:rsidRPr="00B10977">
              <w:rPr>
                <w:rFonts w:cstheme="minorHAnsi"/>
                <w:sz w:val="20"/>
                <w:szCs w:val="20"/>
                <w:lang w:val="it-IT"/>
              </w:rPr>
              <w:t>dell’inclusione sociale</w:t>
            </w:r>
          </w:p>
        </w:tc>
        <w:tc>
          <w:tcPr>
            <w:tcW w:w="5244" w:type="dxa"/>
            <w:gridSpan w:val="2"/>
          </w:tcPr>
          <w:p w14:paraId="5A2698DA"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Dovrà essere valutato se il richiedente ha partecipato a corsi di formazione ovvero ha lavorato nel campo del sociale, anche in maniera volontaria, ovvero ha avviato processi di inclusione sociale</w:t>
            </w:r>
          </w:p>
          <w:p w14:paraId="15C2D51F" w14:textId="77777777" w:rsidR="0033732F" w:rsidRPr="00B10977" w:rsidRDefault="0033732F" w:rsidP="00B10977">
            <w:pPr>
              <w:ind w:left="108" w:right="98"/>
              <w:rPr>
                <w:rFonts w:cstheme="minorHAnsi"/>
                <w:sz w:val="20"/>
                <w:szCs w:val="20"/>
                <w:lang w:val="it-IT"/>
              </w:rPr>
            </w:pPr>
            <w:r w:rsidRPr="00B10977">
              <w:rPr>
                <w:rFonts w:cstheme="minorHAnsi"/>
                <w:sz w:val="20"/>
                <w:szCs w:val="20"/>
                <w:lang w:val="it-IT"/>
              </w:rPr>
              <w:t>Nel caso di imprese tale requisito per essere valutato con coefficiente C pari ad uno, può essere posseduto dal rappresentante legale, amministratore unico ovvero da uno dei componenti dell’organo decisionale.</w:t>
            </w:r>
          </w:p>
        </w:tc>
      </w:tr>
      <w:tr w:rsidR="0033732F" w:rsidRPr="00B10977" w14:paraId="7BE618E1" w14:textId="77777777" w:rsidTr="0033732F">
        <w:trPr>
          <w:trHeight w:val="2116"/>
        </w:trPr>
        <w:tc>
          <w:tcPr>
            <w:tcW w:w="672" w:type="dxa"/>
          </w:tcPr>
          <w:p w14:paraId="5E8C1921"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lastRenderedPageBreak/>
              <w:t>SR4</w:t>
            </w:r>
          </w:p>
        </w:tc>
        <w:tc>
          <w:tcPr>
            <w:tcW w:w="3723" w:type="dxa"/>
          </w:tcPr>
          <w:p w14:paraId="3FACEA1E"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Numero di dipendenti presenti in azienda con disabilità</w:t>
            </w:r>
          </w:p>
        </w:tc>
        <w:tc>
          <w:tcPr>
            <w:tcW w:w="5244" w:type="dxa"/>
            <w:gridSpan w:val="2"/>
          </w:tcPr>
          <w:p w14:paraId="679E66A6" w14:textId="77777777" w:rsidR="0033732F" w:rsidRPr="00B10977" w:rsidRDefault="0033732F" w:rsidP="00B10977">
            <w:pPr>
              <w:ind w:left="108" w:right="91"/>
              <w:rPr>
                <w:rFonts w:cstheme="minorHAnsi"/>
                <w:sz w:val="20"/>
                <w:szCs w:val="20"/>
                <w:lang w:val="it-IT"/>
              </w:rPr>
            </w:pPr>
            <w:r w:rsidRPr="00B10977">
              <w:rPr>
                <w:rFonts w:cstheme="minorHAnsi"/>
                <w:sz w:val="20"/>
                <w:szCs w:val="20"/>
                <w:lang w:val="it-IT"/>
              </w:rPr>
              <w:t>Il parametro deve essere sempre calcolato in termini di ULA assegnando il valore zero al coefficiente C nel caso di ULA per i dipendenti con disabilità pari a zero e valore del coefficiente C pari ad 1 nel caso di ULA per i dipendenti con disabilità pari a valore massimo. Il criterio viene valutato attraverso una distribuzione a gradini declinata dall’Organismo attuatore. Ad esempio C=0 ULA=0; C=0,25 0&lt;ULA&lt;1; C=0,50 1&lt;ULA&lt;2; C=0,75 2&lt;ULA&lt;3;</w:t>
            </w:r>
          </w:p>
          <w:p w14:paraId="42D4E1C5"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C=1 ULA&gt;3</w:t>
            </w:r>
          </w:p>
        </w:tc>
      </w:tr>
      <w:tr w:rsidR="0033732F" w:rsidRPr="00B10977" w14:paraId="28C6B24B" w14:textId="77777777" w:rsidTr="0033732F">
        <w:trPr>
          <w:trHeight w:val="792"/>
        </w:trPr>
        <w:tc>
          <w:tcPr>
            <w:tcW w:w="672" w:type="dxa"/>
          </w:tcPr>
          <w:p w14:paraId="45557988"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SR5</w:t>
            </w:r>
          </w:p>
        </w:tc>
        <w:tc>
          <w:tcPr>
            <w:tcW w:w="3723" w:type="dxa"/>
          </w:tcPr>
          <w:p w14:paraId="7B2431BE" w14:textId="77777777" w:rsidR="0033732F" w:rsidRPr="00B10977" w:rsidRDefault="0033732F" w:rsidP="00B10977">
            <w:pPr>
              <w:tabs>
                <w:tab w:val="left" w:pos="995"/>
                <w:tab w:val="left" w:pos="1381"/>
                <w:tab w:val="left" w:pos="2242"/>
              </w:tabs>
              <w:ind w:left="110"/>
              <w:rPr>
                <w:rFonts w:cstheme="minorHAnsi"/>
                <w:sz w:val="20"/>
                <w:szCs w:val="20"/>
                <w:lang w:val="it-IT"/>
              </w:rPr>
            </w:pPr>
            <w:r w:rsidRPr="00B10977">
              <w:rPr>
                <w:rFonts w:cstheme="minorHAnsi"/>
                <w:sz w:val="20"/>
                <w:szCs w:val="20"/>
                <w:lang w:val="it-IT"/>
              </w:rPr>
              <w:t>Numero</w:t>
            </w:r>
            <w:r w:rsidRPr="00B10977">
              <w:rPr>
                <w:rFonts w:cstheme="minorHAnsi"/>
                <w:sz w:val="20"/>
                <w:szCs w:val="20"/>
                <w:lang w:val="it-IT"/>
              </w:rPr>
              <w:tab/>
              <w:t>di</w:t>
            </w:r>
            <w:r w:rsidRPr="00B10977">
              <w:rPr>
                <w:rFonts w:cstheme="minorHAnsi"/>
                <w:sz w:val="20"/>
                <w:szCs w:val="20"/>
                <w:lang w:val="it-IT"/>
              </w:rPr>
              <w:tab/>
              <w:t>soggetti</w:t>
            </w:r>
            <w:r w:rsidRPr="00B10977">
              <w:rPr>
                <w:rFonts w:cstheme="minorHAnsi"/>
                <w:sz w:val="20"/>
                <w:szCs w:val="20"/>
                <w:lang w:val="it-IT"/>
              </w:rPr>
              <w:tab/>
              <w:t>partecipanti</w:t>
            </w:r>
          </w:p>
          <w:p w14:paraId="36952FF9" w14:textId="77777777" w:rsidR="0033732F" w:rsidRPr="00B10977" w:rsidRDefault="0033732F" w:rsidP="00B10977">
            <w:pPr>
              <w:spacing w:before="34"/>
              <w:ind w:left="110"/>
              <w:rPr>
                <w:rFonts w:cstheme="minorHAnsi"/>
                <w:sz w:val="20"/>
                <w:szCs w:val="20"/>
                <w:lang w:val="it-IT"/>
              </w:rPr>
            </w:pPr>
            <w:r w:rsidRPr="00B10977">
              <w:rPr>
                <w:rFonts w:cstheme="minorHAnsi"/>
                <w:sz w:val="20"/>
                <w:szCs w:val="20"/>
                <w:lang w:val="it-IT"/>
              </w:rPr>
              <w:t>all’iniziativa in partenariato</w:t>
            </w:r>
          </w:p>
        </w:tc>
        <w:tc>
          <w:tcPr>
            <w:tcW w:w="5244" w:type="dxa"/>
            <w:gridSpan w:val="2"/>
          </w:tcPr>
          <w:p w14:paraId="145E374E"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Il criterio viene valutato attraverso una distribuzione a gradini</w:t>
            </w:r>
          </w:p>
          <w:p w14:paraId="7D7C68A0" w14:textId="77777777" w:rsidR="0033732F" w:rsidRPr="00B10977" w:rsidRDefault="0033732F" w:rsidP="00B10977">
            <w:pPr>
              <w:spacing w:before="10"/>
              <w:ind w:left="108"/>
              <w:rPr>
                <w:rFonts w:cstheme="minorHAnsi"/>
                <w:sz w:val="20"/>
                <w:szCs w:val="20"/>
                <w:lang w:val="it-IT"/>
              </w:rPr>
            </w:pPr>
            <w:r w:rsidRPr="00B10977">
              <w:rPr>
                <w:rFonts w:cstheme="minorHAnsi"/>
                <w:sz w:val="20"/>
                <w:szCs w:val="20"/>
                <w:lang w:val="it-IT"/>
              </w:rPr>
              <w:t>declinata dall’Organismo attuatore. Ad esempio C=0 R5=1; C=0,25 1&lt;R5&lt;2; C=0,50 2&lt;R5&lt;3; C=0,75 3&lt;R5&lt;4; C=1 R5&gt;4</w:t>
            </w:r>
          </w:p>
        </w:tc>
      </w:tr>
      <w:tr w:rsidR="0033732F" w:rsidRPr="00B10977" w14:paraId="7E507628" w14:textId="77777777" w:rsidTr="0033732F">
        <w:trPr>
          <w:trHeight w:val="2116"/>
        </w:trPr>
        <w:tc>
          <w:tcPr>
            <w:tcW w:w="672" w:type="dxa"/>
          </w:tcPr>
          <w:p w14:paraId="69B2BDF0" w14:textId="77777777" w:rsidR="0033732F" w:rsidRPr="00B10977" w:rsidRDefault="0033732F" w:rsidP="00B10977">
            <w:pPr>
              <w:spacing w:before="2"/>
              <w:ind w:left="14" w:right="110"/>
              <w:jc w:val="center"/>
              <w:rPr>
                <w:rFonts w:cstheme="minorHAnsi"/>
                <w:sz w:val="20"/>
                <w:szCs w:val="20"/>
                <w:lang w:val="it-IT"/>
              </w:rPr>
            </w:pPr>
            <w:r w:rsidRPr="00B10977">
              <w:rPr>
                <w:rFonts w:cstheme="minorHAnsi"/>
                <w:sz w:val="20"/>
                <w:szCs w:val="20"/>
                <w:lang w:val="it-IT"/>
              </w:rPr>
              <w:t>SR6</w:t>
            </w:r>
          </w:p>
        </w:tc>
        <w:tc>
          <w:tcPr>
            <w:tcW w:w="3723" w:type="dxa"/>
          </w:tcPr>
          <w:p w14:paraId="092D8019" w14:textId="77777777" w:rsidR="0033732F" w:rsidRPr="00B10977" w:rsidRDefault="0033732F" w:rsidP="00B10977">
            <w:pPr>
              <w:spacing w:before="2"/>
              <w:ind w:left="110" w:right="93"/>
              <w:rPr>
                <w:rFonts w:cstheme="minorHAnsi"/>
                <w:sz w:val="20"/>
                <w:szCs w:val="20"/>
                <w:lang w:val="it-IT"/>
              </w:rPr>
            </w:pPr>
            <w:r w:rsidRPr="00B10977">
              <w:rPr>
                <w:rFonts w:cstheme="minorHAnsi"/>
                <w:sz w:val="20"/>
                <w:szCs w:val="20"/>
                <w:lang w:val="it-IT"/>
              </w:rPr>
              <w:t>Partecipazione nel partenariato di più soggetti qualificati con finalità diverse quali imprese acquicole-istituti di ricerca</w:t>
            </w:r>
          </w:p>
        </w:tc>
        <w:tc>
          <w:tcPr>
            <w:tcW w:w="5244" w:type="dxa"/>
            <w:gridSpan w:val="2"/>
          </w:tcPr>
          <w:p w14:paraId="319805BE" w14:textId="77777777" w:rsidR="0033732F" w:rsidRPr="00B10977" w:rsidRDefault="0033732F" w:rsidP="00B10977">
            <w:pPr>
              <w:spacing w:before="2"/>
              <w:ind w:left="108" w:right="95"/>
              <w:rPr>
                <w:rFonts w:cstheme="minorHAnsi"/>
                <w:sz w:val="20"/>
                <w:szCs w:val="20"/>
                <w:lang w:val="it-IT"/>
              </w:rPr>
            </w:pPr>
            <w:r w:rsidRPr="00B10977">
              <w:rPr>
                <w:rFonts w:cstheme="minorHAnsi"/>
                <w:sz w:val="20"/>
                <w:szCs w:val="20"/>
                <w:lang w:val="it-IT"/>
              </w:rPr>
              <w:t xml:space="preserve">Il criterio punta ad una maggiore qualificazione dei partenariati attraverso il coinvolgimento nel partenariato sia di imprese che di istituti di ricerca pubblici o privati, con particolare competenza nei settori ad alta innovazione tecnologica, quali ad esempio produzione farmaceutica ovvero la </w:t>
            </w:r>
            <w:proofErr w:type="spellStart"/>
            <w:r w:rsidRPr="00B10977">
              <w:rPr>
                <w:rFonts w:cstheme="minorHAnsi"/>
                <w:sz w:val="20"/>
                <w:szCs w:val="20"/>
                <w:lang w:val="it-IT"/>
              </w:rPr>
              <w:t>bioeconomia</w:t>
            </w:r>
            <w:proofErr w:type="spellEnd"/>
            <w:r w:rsidRPr="00B10977">
              <w:rPr>
                <w:rFonts w:cstheme="minorHAnsi"/>
                <w:sz w:val="20"/>
                <w:szCs w:val="20"/>
                <w:lang w:val="it-IT"/>
              </w:rPr>
              <w:t xml:space="preserve"> blu; pertanto si assegna punteggio pari ad uno al coefficiente C nel caso in cui il partenariato sia composto sia da imprese acquicole che da istituti di ricerca, tra</w:t>
            </w:r>
          </w:p>
          <w:p w14:paraId="30210884"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quelli ammessi dai criteri di selezione</w:t>
            </w:r>
          </w:p>
        </w:tc>
      </w:tr>
      <w:tr w:rsidR="0033732F" w:rsidRPr="00B10977" w14:paraId="5831D48C" w14:textId="77777777" w:rsidTr="0033732F">
        <w:trPr>
          <w:trHeight w:val="1588"/>
        </w:trPr>
        <w:tc>
          <w:tcPr>
            <w:tcW w:w="672" w:type="dxa"/>
          </w:tcPr>
          <w:p w14:paraId="6FD1E44C"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SR7</w:t>
            </w:r>
          </w:p>
        </w:tc>
        <w:tc>
          <w:tcPr>
            <w:tcW w:w="3723" w:type="dxa"/>
          </w:tcPr>
          <w:p w14:paraId="62303CE8" w14:textId="77777777" w:rsidR="0033732F" w:rsidRPr="00B10977" w:rsidRDefault="0033732F" w:rsidP="00B10977">
            <w:pPr>
              <w:ind w:left="110" w:right="94"/>
              <w:rPr>
                <w:rFonts w:cstheme="minorHAnsi"/>
                <w:sz w:val="20"/>
                <w:szCs w:val="20"/>
                <w:lang w:val="it-IT"/>
              </w:rPr>
            </w:pPr>
            <w:r w:rsidRPr="00B10977">
              <w:rPr>
                <w:rFonts w:cstheme="minorHAnsi"/>
                <w:sz w:val="20"/>
                <w:szCs w:val="20"/>
                <w:lang w:val="it-IT"/>
              </w:rPr>
              <w:t>Minore età in anni del richiedente (solo per operazioni n. 14 e n. 64 (Premio) Tabella 7 Reg. (UE) 2022/79</w:t>
            </w:r>
          </w:p>
        </w:tc>
        <w:tc>
          <w:tcPr>
            <w:tcW w:w="5244" w:type="dxa"/>
            <w:gridSpan w:val="2"/>
          </w:tcPr>
          <w:p w14:paraId="6F9D6F83" w14:textId="77777777" w:rsidR="0033732F" w:rsidRPr="00B10977" w:rsidRDefault="0033732F" w:rsidP="00B10977">
            <w:pPr>
              <w:ind w:left="108" w:right="99"/>
              <w:rPr>
                <w:rFonts w:cstheme="minorHAnsi"/>
                <w:sz w:val="20"/>
                <w:szCs w:val="20"/>
                <w:lang w:val="it-IT"/>
              </w:rPr>
            </w:pPr>
            <w:r w:rsidRPr="00B10977">
              <w:rPr>
                <w:rFonts w:cstheme="minorHAnsi"/>
                <w:sz w:val="20"/>
                <w:szCs w:val="20"/>
                <w:lang w:val="it-IT"/>
              </w:rPr>
              <w:t>Il criterio viene potrà essere valutato sia attraverso una distribuzione a gradini declinata dall’Organismo attuatore ovvero attraverso una retta lineare quale ad esempio:</w:t>
            </w:r>
          </w:p>
          <w:p w14:paraId="05CBEFA0" w14:textId="77777777" w:rsidR="0033732F" w:rsidRPr="00B10977" w:rsidRDefault="0033732F" w:rsidP="00B10977">
            <w:pPr>
              <w:spacing w:before="1"/>
              <w:ind w:left="108"/>
              <w:rPr>
                <w:rFonts w:cstheme="minorHAnsi"/>
                <w:sz w:val="20"/>
                <w:szCs w:val="20"/>
                <w:lang w:val="it-IT"/>
              </w:rPr>
            </w:pPr>
            <w:r w:rsidRPr="00B10977">
              <w:rPr>
                <w:rFonts w:cstheme="minorHAnsi"/>
                <w:sz w:val="20"/>
                <w:szCs w:val="20"/>
                <w:lang w:val="it-IT"/>
              </w:rPr>
              <w:t>C=(-1/24)*X+5/3 ove X è il valore dell’età compresa tra 16 e 40</w:t>
            </w:r>
          </w:p>
          <w:p w14:paraId="7BB48A7D" w14:textId="77777777" w:rsidR="0033732F" w:rsidRPr="00B10977" w:rsidRDefault="0033732F" w:rsidP="00B10977">
            <w:pPr>
              <w:spacing w:before="4"/>
              <w:ind w:left="108" w:right="102"/>
              <w:rPr>
                <w:rFonts w:cstheme="minorHAnsi"/>
                <w:sz w:val="20"/>
                <w:szCs w:val="20"/>
                <w:lang w:val="it-IT"/>
              </w:rPr>
            </w:pPr>
            <w:r w:rsidRPr="00B10977">
              <w:rPr>
                <w:rFonts w:cstheme="minorHAnsi"/>
                <w:sz w:val="20"/>
                <w:szCs w:val="20"/>
                <w:lang w:val="it-IT"/>
              </w:rPr>
              <w:t>anni. La data per calcolare l’età è quella di presentazione dell’istanza.</w:t>
            </w:r>
          </w:p>
        </w:tc>
      </w:tr>
      <w:tr w:rsidR="0033732F" w:rsidRPr="00B10977" w14:paraId="68AB930C" w14:textId="77777777" w:rsidTr="0033732F">
        <w:trPr>
          <w:trHeight w:val="1252"/>
        </w:trPr>
        <w:tc>
          <w:tcPr>
            <w:tcW w:w="672" w:type="dxa"/>
          </w:tcPr>
          <w:p w14:paraId="0AB3D182" w14:textId="77777777" w:rsidR="0033732F" w:rsidRPr="00B10977" w:rsidRDefault="0033732F" w:rsidP="00B10977">
            <w:pPr>
              <w:ind w:left="14" w:right="110"/>
              <w:jc w:val="center"/>
              <w:rPr>
                <w:rFonts w:cstheme="minorHAnsi"/>
                <w:sz w:val="20"/>
                <w:szCs w:val="20"/>
                <w:lang w:val="it-IT"/>
              </w:rPr>
            </w:pPr>
            <w:r w:rsidRPr="00B10977">
              <w:rPr>
                <w:rFonts w:cstheme="minorHAnsi"/>
                <w:sz w:val="20"/>
                <w:szCs w:val="20"/>
                <w:lang w:val="it-IT"/>
              </w:rPr>
              <w:t>SR8</w:t>
            </w:r>
          </w:p>
        </w:tc>
        <w:tc>
          <w:tcPr>
            <w:tcW w:w="3723" w:type="dxa"/>
          </w:tcPr>
          <w:p w14:paraId="2F79291E" w14:textId="77777777" w:rsidR="0033732F" w:rsidRPr="00B10977" w:rsidRDefault="0033732F" w:rsidP="00B10977">
            <w:pPr>
              <w:ind w:left="110" w:right="97"/>
              <w:rPr>
                <w:rFonts w:cstheme="minorHAnsi"/>
                <w:sz w:val="20"/>
                <w:szCs w:val="20"/>
                <w:lang w:val="it-IT"/>
              </w:rPr>
            </w:pPr>
            <w:r w:rsidRPr="00B10977">
              <w:rPr>
                <w:rFonts w:cstheme="minorHAnsi"/>
                <w:sz w:val="20"/>
                <w:szCs w:val="20"/>
                <w:lang w:val="it-IT"/>
              </w:rPr>
              <w:t>Maggiore periodo in mesi di disoccupazione (solo per operazioni n. 14 e n. 64 (Premio) Tabella 7 Reg. (UE) 2022/79</w:t>
            </w:r>
          </w:p>
        </w:tc>
        <w:tc>
          <w:tcPr>
            <w:tcW w:w="5244" w:type="dxa"/>
            <w:gridSpan w:val="2"/>
          </w:tcPr>
          <w:p w14:paraId="562B22E9" w14:textId="77777777" w:rsidR="0033732F" w:rsidRPr="00B10977" w:rsidRDefault="0033732F" w:rsidP="00B10977">
            <w:pPr>
              <w:tabs>
                <w:tab w:val="left" w:pos="1167"/>
              </w:tabs>
              <w:ind w:left="108" w:right="397"/>
              <w:rPr>
                <w:rFonts w:cstheme="minorHAnsi"/>
                <w:sz w:val="20"/>
                <w:szCs w:val="20"/>
                <w:lang w:val="it-IT"/>
              </w:rPr>
            </w:pPr>
            <w:r w:rsidRPr="00B10977">
              <w:rPr>
                <w:rFonts w:cstheme="minorHAnsi"/>
                <w:sz w:val="20"/>
                <w:szCs w:val="20"/>
                <w:lang w:val="it-IT"/>
              </w:rPr>
              <w:t>Il metodo di calcolo è già riportato nella descrizione del criterio: 0&lt;R8&lt;18</w:t>
            </w:r>
            <w:r w:rsidRPr="00B10977">
              <w:rPr>
                <w:rFonts w:cstheme="minorHAnsi"/>
                <w:sz w:val="20"/>
                <w:szCs w:val="20"/>
                <w:lang w:val="it-IT"/>
              </w:rPr>
              <w:tab/>
              <w:t>C=R8/18</w:t>
            </w:r>
          </w:p>
          <w:p w14:paraId="4FE73BA1" w14:textId="77777777" w:rsidR="0033732F" w:rsidRPr="00B10977" w:rsidRDefault="0033732F" w:rsidP="00B10977">
            <w:pPr>
              <w:tabs>
                <w:tab w:val="left" w:pos="1155"/>
              </w:tabs>
              <w:ind w:left="310"/>
              <w:rPr>
                <w:rFonts w:cstheme="minorHAnsi"/>
                <w:sz w:val="20"/>
                <w:szCs w:val="20"/>
                <w:lang w:val="it-IT"/>
              </w:rPr>
            </w:pPr>
            <w:r w:rsidRPr="00B10977">
              <w:rPr>
                <w:rFonts w:cstheme="minorHAnsi"/>
                <w:sz w:val="20"/>
                <w:szCs w:val="20"/>
                <w:lang w:val="it-IT"/>
              </w:rPr>
              <w:t>R8&gt;18</w:t>
            </w:r>
            <w:r w:rsidRPr="00B10977">
              <w:rPr>
                <w:rFonts w:cstheme="minorHAnsi"/>
                <w:sz w:val="20"/>
                <w:szCs w:val="20"/>
                <w:lang w:val="it-IT"/>
              </w:rPr>
              <w:tab/>
              <w:t>C=1</w:t>
            </w:r>
          </w:p>
          <w:p w14:paraId="74E77A68"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Il criterio fissa quale periodo massimo della disoccupazione quello</w:t>
            </w:r>
          </w:p>
          <w:p w14:paraId="6F4FEFB3" w14:textId="77777777" w:rsidR="0033732F" w:rsidRPr="00B10977" w:rsidRDefault="0033732F" w:rsidP="00B10977">
            <w:pPr>
              <w:spacing w:before="34"/>
              <w:ind w:left="108"/>
              <w:rPr>
                <w:rFonts w:cstheme="minorHAnsi"/>
                <w:sz w:val="20"/>
                <w:szCs w:val="20"/>
                <w:lang w:val="it-IT"/>
              </w:rPr>
            </w:pPr>
            <w:r w:rsidRPr="00B10977">
              <w:rPr>
                <w:rFonts w:cstheme="minorHAnsi"/>
                <w:sz w:val="20"/>
                <w:szCs w:val="20"/>
                <w:lang w:val="it-IT"/>
              </w:rPr>
              <w:t>pari a 18 mesi dalla data di presentazione dell’istanza</w:t>
            </w:r>
          </w:p>
        </w:tc>
      </w:tr>
      <w:tr w:rsidR="0033732F" w:rsidRPr="00B10977" w14:paraId="24F19C10" w14:textId="77777777" w:rsidTr="00DA45D9">
        <w:trPr>
          <w:trHeight w:val="263"/>
        </w:trPr>
        <w:tc>
          <w:tcPr>
            <w:tcW w:w="9639" w:type="dxa"/>
            <w:gridSpan w:val="4"/>
          </w:tcPr>
          <w:p w14:paraId="1935184A" w14:textId="77777777" w:rsidR="0033732F" w:rsidRPr="00B10977" w:rsidRDefault="0033732F" w:rsidP="00B10977">
            <w:pPr>
              <w:ind w:left="110"/>
              <w:rPr>
                <w:rFonts w:cstheme="minorHAnsi"/>
                <w:b/>
                <w:bCs/>
                <w:sz w:val="20"/>
                <w:szCs w:val="20"/>
                <w:lang w:val="it-IT"/>
              </w:rPr>
            </w:pPr>
            <w:r w:rsidRPr="00B10977">
              <w:rPr>
                <w:rFonts w:cstheme="minorHAnsi"/>
                <w:b/>
                <w:bCs/>
                <w:sz w:val="20"/>
                <w:szCs w:val="20"/>
                <w:lang w:val="it-IT"/>
              </w:rPr>
              <w:t>CRITERI QUALITATIVI DELLA PROPOSTA PROGETTUALE</w:t>
            </w:r>
          </w:p>
        </w:tc>
      </w:tr>
      <w:tr w:rsidR="0033732F" w:rsidRPr="00B10977" w14:paraId="643BB8F4" w14:textId="77777777" w:rsidTr="0033732F">
        <w:trPr>
          <w:trHeight w:val="1324"/>
        </w:trPr>
        <w:tc>
          <w:tcPr>
            <w:tcW w:w="672" w:type="dxa"/>
          </w:tcPr>
          <w:p w14:paraId="63FCC8BC" w14:textId="77777777" w:rsidR="0033732F" w:rsidRPr="00B10977" w:rsidRDefault="0033732F" w:rsidP="00B10977">
            <w:pPr>
              <w:spacing w:before="2"/>
              <w:ind w:left="14"/>
              <w:jc w:val="center"/>
              <w:rPr>
                <w:rFonts w:cstheme="minorHAnsi"/>
                <w:sz w:val="20"/>
                <w:szCs w:val="20"/>
                <w:lang w:val="it-IT"/>
              </w:rPr>
            </w:pPr>
            <w:r w:rsidRPr="00B10977">
              <w:rPr>
                <w:rFonts w:cstheme="minorHAnsi"/>
                <w:sz w:val="20"/>
                <w:szCs w:val="20"/>
                <w:lang w:val="it-IT"/>
              </w:rPr>
              <w:t>Q1</w:t>
            </w:r>
          </w:p>
        </w:tc>
        <w:tc>
          <w:tcPr>
            <w:tcW w:w="3723" w:type="dxa"/>
          </w:tcPr>
          <w:p w14:paraId="73ADB39A" w14:textId="77777777" w:rsidR="0033732F" w:rsidRPr="00B10977" w:rsidRDefault="0033732F" w:rsidP="00B10977">
            <w:pPr>
              <w:spacing w:before="2"/>
              <w:ind w:left="110"/>
              <w:rPr>
                <w:rFonts w:cstheme="minorHAnsi"/>
                <w:sz w:val="20"/>
                <w:szCs w:val="20"/>
                <w:lang w:val="it-IT"/>
              </w:rPr>
            </w:pPr>
            <w:r w:rsidRPr="00B10977">
              <w:rPr>
                <w:rFonts w:cstheme="minorHAnsi"/>
                <w:sz w:val="20"/>
                <w:szCs w:val="20"/>
                <w:lang w:val="it-IT"/>
              </w:rPr>
              <w:t>Coerenza con gli obiettivi dell’azione</w:t>
            </w:r>
          </w:p>
        </w:tc>
        <w:tc>
          <w:tcPr>
            <w:tcW w:w="5244" w:type="dxa"/>
            <w:gridSpan w:val="2"/>
          </w:tcPr>
          <w:p w14:paraId="69D01CF2" w14:textId="77777777" w:rsidR="0033732F" w:rsidRPr="00B10977" w:rsidRDefault="0033732F" w:rsidP="00B10977">
            <w:pPr>
              <w:spacing w:before="2"/>
              <w:ind w:left="108" w:right="95"/>
              <w:rPr>
                <w:rFonts w:cstheme="minorHAnsi"/>
                <w:sz w:val="20"/>
                <w:szCs w:val="20"/>
                <w:lang w:val="it-IT"/>
              </w:rPr>
            </w:pPr>
            <w:r w:rsidRPr="00B10977">
              <w:rPr>
                <w:rFonts w:cstheme="minorHAnsi"/>
                <w:sz w:val="20"/>
                <w:szCs w:val="20"/>
                <w:lang w:val="it-IT"/>
              </w:rPr>
              <w:t>Il livello di coerenza è valutato in: alto quando il progetto è coerente e pienamente rispondente alla necessità di rendere competitivo, resiliente e sostenibile il settore medio quando non è del tutto rispondente alle, esigenze del settore e basso quando centra</w:t>
            </w:r>
          </w:p>
          <w:p w14:paraId="6FF34F72"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parzialmente l’obiettivo dell’azione.</w:t>
            </w:r>
          </w:p>
        </w:tc>
      </w:tr>
      <w:tr w:rsidR="0033732F" w:rsidRPr="00B10977" w14:paraId="7B31C691" w14:textId="77777777" w:rsidTr="0033732F">
        <w:trPr>
          <w:trHeight w:val="1322"/>
        </w:trPr>
        <w:tc>
          <w:tcPr>
            <w:tcW w:w="672" w:type="dxa"/>
          </w:tcPr>
          <w:p w14:paraId="6233623F" w14:textId="77777777" w:rsidR="0033732F" w:rsidRPr="00B10977" w:rsidRDefault="0033732F" w:rsidP="00B10977">
            <w:pPr>
              <w:ind w:left="14"/>
              <w:jc w:val="center"/>
              <w:rPr>
                <w:rFonts w:cstheme="minorHAnsi"/>
                <w:sz w:val="20"/>
                <w:szCs w:val="20"/>
                <w:lang w:val="it-IT"/>
              </w:rPr>
            </w:pPr>
            <w:r w:rsidRPr="00B10977">
              <w:rPr>
                <w:rFonts w:cstheme="minorHAnsi"/>
                <w:sz w:val="20"/>
                <w:szCs w:val="20"/>
                <w:lang w:val="it-IT"/>
              </w:rPr>
              <w:t>Q2</w:t>
            </w:r>
          </w:p>
        </w:tc>
        <w:tc>
          <w:tcPr>
            <w:tcW w:w="3723" w:type="dxa"/>
          </w:tcPr>
          <w:p w14:paraId="684D0385" w14:textId="77777777" w:rsidR="0033732F" w:rsidRPr="00B10977" w:rsidRDefault="0033732F" w:rsidP="00B10977">
            <w:pPr>
              <w:ind w:left="110" w:right="95"/>
              <w:rPr>
                <w:rFonts w:cstheme="minorHAnsi"/>
                <w:sz w:val="20"/>
                <w:szCs w:val="20"/>
                <w:lang w:val="it-IT"/>
              </w:rPr>
            </w:pPr>
            <w:r w:rsidRPr="00B10977">
              <w:rPr>
                <w:rFonts w:cstheme="minorHAnsi"/>
                <w:sz w:val="20"/>
                <w:szCs w:val="20"/>
                <w:lang w:val="it-IT"/>
              </w:rPr>
              <w:t>Livello di innovazione tecnologica mediante la valutazione del costo degli investimenti green o per la resilienza a carattere innovativo sul costo totale</w:t>
            </w:r>
          </w:p>
          <w:p w14:paraId="6D8CF016"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dell’investimento</w:t>
            </w:r>
          </w:p>
        </w:tc>
        <w:tc>
          <w:tcPr>
            <w:tcW w:w="5244" w:type="dxa"/>
            <w:gridSpan w:val="2"/>
          </w:tcPr>
          <w:p w14:paraId="52E375FA" w14:textId="77777777" w:rsidR="0033732F" w:rsidRPr="00B10977" w:rsidRDefault="0033732F" w:rsidP="00B10977">
            <w:pPr>
              <w:ind w:left="108" w:right="94"/>
              <w:rPr>
                <w:rFonts w:cstheme="minorHAnsi"/>
                <w:sz w:val="20"/>
                <w:szCs w:val="20"/>
                <w:lang w:val="it-IT"/>
              </w:rPr>
            </w:pPr>
            <w:r w:rsidRPr="00B10977">
              <w:rPr>
                <w:rFonts w:cstheme="minorHAnsi"/>
                <w:sz w:val="20"/>
                <w:szCs w:val="20"/>
                <w:lang w:val="it-IT"/>
              </w:rPr>
              <w:t>Il criterio mira a misurare il livello di innovazione tecnologica green o per la resilienza della proposta Il coefficiente C è dato dal rapporto tra la spesa prevista per gli investimenti green o per la resilienza sul costo totale del progetto.</w:t>
            </w:r>
          </w:p>
        </w:tc>
      </w:tr>
      <w:tr w:rsidR="0033732F" w:rsidRPr="00B10977" w14:paraId="2C1C4980" w14:textId="77777777" w:rsidTr="0033732F">
        <w:trPr>
          <w:trHeight w:val="791"/>
        </w:trPr>
        <w:tc>
          <w:tcPr>
            <w:tcW w:w="672" w:type="dxa"/>
          </w:tcPr>
          <w:p w14:paraId="3F9BA535" w14:textId="77777777" w:rsidR="0033732F" w:rsidRPr="00B10977" w:rsidRDefault="0033732F" w:rsidP="00B10977">
            <w:pPr>
              <w:ind w:left="14"/>
              <w:jc w:val="center"/>
              <w:rPr>
                <w:rFonts w:cstheme="minorHAnsi"/>
                <w:sz w:val="20"/>
                <w:szCs w:val="20"/>
                <w:lang w:val="it-IT"/>
              </w:rPr>
            </w:pPr>
            <w:r w:rsidRPr="00B10977">
              <w:rPr>
                <w:rFonts w:cstheme="minorHAnsi"/>
                <w:sz w:val="20"/>
                <w:szCs w:val="20"/>
                <w:lang w:val="it-IT"/>
              </w:rPr>
              <w:t>Q3</w:t>
            </w:r>
          </w:p>
        </w:tc>
        <w:tc>
          <w:tcPr>
            <w:tcW w:w="3723" w:type="dxa"/>
          </w:tcPr>
          <w:p w14:paraId="511DB7E5"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Numero di nuovi posti di lavoro assegnati a donne (PD)/numero di</w:t>
            </w:r>
          </w:p>
          <w:p w14:paraId="7C24BDA1"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nuovi posti di lavoro (PT)</w:t>
            </w:r>
          </w:p>
        </w:tc>
        <w:tc>
          <w:tcPr>
            <w:tcW w:w="5244" w:type="dxa"/>
            <w:gridSpan w:val="2"/>
          </w:tcPr>
          <w:p w14:paraId="288BC9D8"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I posti di lavoro sono computati mediante l’utilizzo delle ULA e si riferiscono ai posti di lavoro creati a seguito della realizzazione</w:t>
            </w:r>
          </w:p>
          <w:p w14:paraId="15CB1CCB"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dell’operazione</w:t>
            </w:r>
          </w:p>
        </w:tc>
      </w:tr>
      <w:tr w:rsidR="0033732F" w:rsidRPr="00B10977" w14:paraId="69746D42" w14:textId="77777777" w:rsidTr="0033732F">
        <w:trPr>
          <w:trHeight w:val="793"/>
        </w:trPr>
        <w:tc>
          <w:tcPr>
            <w:tcW w:w="672" w:type="dxa"/>
          </w:tcPr>
          <w:p w14:paraId="543C7E5A" w14:textId="77777777" w:rsidR="0033732F" w:rsidRPr="00B10977" w:rsidRDefault="0033732F" w:rsidP="00B10977">
            <w:pPr>
              <w:spacing w:before="2"/>
              <w:ind w:left="14"/>
              <w:jc w:val="center"/>
              <w:rPr>
                <w:rFonts w:cstheme="minorHAnsi"/>
                <w:sz w:val="20"/>
                <w:szCs w:val="20"/>
                <w:lang w:val="it-IT"/>
              </w:rPr>
            </w:pPr>
            <w:r w:rsidRPr="00B10977">
              <w:rPr>
                <w:rFonts w:cstheme="minorHAnsi"/>
                <w:sz w:val="20"/>
                <w:szCs w:val="20"/>
                <w:lang w:val="it-IT"/>
              </w:rPr>
              <w:lastRenderedPageBreak/>
              <w:t>Q4</w:t>
            </w:r>
          </w:p>
        </w:tc>
        <w:tc>
          <w:tcPr>
            <w:tcW w:w="3723" w:type="dxa"/>
          </w:tcPr>
          <w:p w14:paraId="2FC82E25" w14:textId="77777777" w:rsidR="0033732F" w:rsidRPr="00B10977" w:rsidRDefault="0033732F" w:rsidP="00B10977">
            <w:pPr>
              <w:spacing w:before="2"/>
              <w:ind w:left="110"/>
              <w:rPr>
                <w:rFonts w:cstheme="minorHAnsi"/>
                <w:sz w:val="20"/>
                <w:szCs w:val="20"/>
                <w:lang w:val="it-IT"/>
              </w:rPr>
            </w:pPr>
            <w:r w:rsidRPr="00B10977">
              <w:rPr>
                <w:rFonts w:cstheme="minorHAnsi"/>
                <w:sz w:val="20"/>
                <w:szCs w:val="20"/>
                <w:lang w:val="it-IT"/>
              </w:rPr>
              <w:t>Numero di nuovi posti di lavoro</w:t>
            </w:r>
          </w:p>
          <w:p w14:paraId="2D9F070D" w14:textId="77777777" w:rsidR="0033732F" w:rsidRPr="00B10977" w:rsidRDefault="0033732F" w:rsidP="00B10977">
            <w:pPr>
              <w:spacing w:before="4"/>
              <w:ind w:left="110"/>
              <w:rPr>
                <w:rFonts w:cstheme="minorHAnsi"/>
                <w:sz w:val="20"/>
                <w:szCs w:val="20"/>
                <w:lang w:val="it-IT"/>
              </w:rPr>
            </w:pPr>
            <w:r w:rsidRPr="00B10977">
              <w:rPr>
                <w:rFonts w:cstheme="minorHAnsi"/>
                <w:sz w:val="20"/>
                <w:szCs w:val="20"/>
                <w:lang w:val="it-IT"/>
              </w:rPr>
              <w:t>assegnati a giovani (PG)/numero di nuovi posti di lavoro (PT)</w:t>
            </w:r>
          </w:p>
        </w:tc>
        <w:tc>
          <w:tcPr>
            <w:tcW w:w="5244" w:type="dxa"/>
            <w:gridSpan w:val="2"/>
          </w:tcPr>
          <w:p w14:paraId="48DE4DBF" w14:textId="77777777" w:rsidR="0033732F" w:rsidRPr="00B10977" w:rsidRDefault="0033732F" w:rsidP="00B10977">
            <w:pPr>
              <w:spacing w:before="2"/>
              <w:ind w:left="108"/>
              <w:rPr>
                <w:rFonts w:cstheme="minorHAnsi"/>
                <w:sz w:val="20"/>
                <w:szCs w:val="20"/>
                <w:lang w:val="it-IT"/>
              </w:rPr>
            </w:pPr>
            <w:r w:rsidRPr="00B10977">
              <w:rPr>
                <w:rFonts w:cstheme="minorHAnsi"/>
                <w:sz w:val="20"/>
                <w:szCs w:val="20"/>
                <w:lang w:val="it-IT"/>
              </w:rPr>
              <w:t>I posti di lavoro sono computati mediante l’utilizzo delle ULA e si riferiscono ai posti di lavoro creati a seguito della realizzazione</w:t>
            </w:r>
          </w:p>
          <w:p w14:paraId="135971EE"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dell’operazione</w:t>
            </w:r>
          </w:p>
        </w:tc>
      </w:tr>
      <w:tr w:rsidR="0033732F" w:rsidRPr="00B10977" w14:paraId="602D4F4A" w14:textId="77777777" w:rsidTr="0033732F">
        <w:trPr>
          <w:trHeight w:val="1058"/>
        </w:trPr>
        <w:tc>
          <w:tcPr>
            <w:tcW w:w="672" w:type="dxa"/>
          </w:tcPr>
          <w:p w14:paraId="329066DA"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Q5</w:t>
            </w:r>
          </w:p>
        </w:tc>
        <w:tc>
          <w:tcPr>
            <w:tcW w:w="3723" w:type="dxa"/>
          </w:tcPr>
          <w:p w14:paraId="68C685EB" w14:textId="77777777" w:rsidR="0033732F" w:rsidRPr="00B10977" w:rsidRDefault="0033732F" w:rsidP="00B10977">
            <w:pPr>
              <w:pStyle w:val="TableParagraph"/>
              <w:ind w:left="110" w:right="95"/>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prevede azioni specifiche ovvero soluzioni innovative per l’inclusione sociale</w:t>
            </w:r>
          </w:p>
        </w:tc>
        <w:tc>
          <w:tcPr>
            <w:tcW w:w="5244" w:type="dxa"/>
            <w:gridSpan w:val="2"/>
          </w:tcPr>
          <w:p w14:paraId="230C8893" w14:textId="77777777" w:rsidR="0033732F" w:rsidRPr="00B10977" w:rsidRDefault="0033732F" w:rsidP="00B10977">
            <w:pPr>
              <w:pStyle w:val="TableParagraph"/>
              <w:ind w:left="108" w:right="99"/>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criterio mira a favorire operazioni che tendono ad innovare la propria organizzazione lavorativa e le strutture per favorire l’inclusione sociale, quale ad esempio quelle legate al rafforzamento</w:t>
            </w:r>
          </w:p>
          <w:p w14:paraId="32E04113" w14:textId="77777777" w:rsidR="0033732F" w:rsidRPr="00B10977" w:rsidRDefault="0033732F" w:rsidP="00B10977">
            <w:pPr>
              <w:pStyle w:val="TableParagraph"/>
              <w:spacing w:before="1"/>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delle competenze digitali (</w:t>
            </w:r>
            <w:proofErr w:type="spellStart"/>
            <w:r w:rsidRPr="00B10977">
              <w:rPr>
                <w:rFonts w:asciiTheme="minorHAnsi" w:eastAsiaTheme="minorHAnsi" w:hAnsiTheme="minorHAnsi" w:cstheme="minorHAnsi"/>
                <w:sz w:val="20"/>
                <w:szCs w:val="20"/>
                <w:lang w:val="it-IT"/>
              </w:rPr>
              <w:t>smart</w:t>
            </w:r>
            <w:proofErr w:type="spellEnd"/>
            <w:r w:rsidRPr="00B10977">
              <w:rPr>
                <w:rFonts w:asciiTheme="minorHAnsi" w:eastAsiaTheme="minorHAnsi" w:hAnsiTheme="minorHAnsi" w:cstheme="minorHAnsi"/>
                <w:sz w:val="20"/>
                <w:szCs w:val="20"/>
                <w:lang w:val="it-IT"/>
              </w:rPr>
              <w:t xml:space="preserve"> </w:t>
            </w:r>
            <w:proofErr w:type="spellStart"/>
            <w:r w:rsidRPr="00B10977">
              <w:rPr>
                <w:rFonts w:asciiTheme="minorHAnsi" w:eastAsiaTheme="minorHAnsi" w:hAnsiTheme="minorHAnsi" w:cstheme="minorHAnsi"/>
                <w:sz w:val="20"/>
                <w:szCs w:val="20"/>
                <w:lang w:val="it-IT"/>
              </w:rPr>
              <w:t>working</w:t>
            </w:r>
            <w:proofErr w:type="spellEnd"/>
            <w:r w:rsidRPr="00B10977">
              <w:rPr>
                <w:rFonts w:asciiTheme="minorHAnsi" w:eastAsiaTheme="minorHAnsi" w:hAnsiTheme="minorHAnsi" w:cstheme="minorHAnsi"/>
                <w:sz w:val="20"/>
                <w:szCs w:val="20"/>
                <w:lang w:val="it-IT"/>
              </w:rPr>
              <w:t xml:space="preserve"> </w:t>
            </w:r>
            <w:proofErr w:type="spellStart"/>
            <w:r w:rsidRPr="00B10977">
              <w:rPr>
                <w:rFonts w:asciiTheme="minorHAnsi" w:eastAsiaTheme="minorHAnsi" w:hAnsiTheme="minorHAnsi" w:cstheme="minorHAnsi"/>
                <w:sz w:val="20"/>
                <w:szCs w:val="20"/>
                <w:lang w:val="it-IT"/>
              </w:rPr>
              <w:t>skills</w:t>
            </w:r>
            <w:proofErr w:type="spellEnd"/>
            <w:r w:rsidRPr="00B10977">
              <w:rPr>
                <w:rFonts w:asciiTheme="minorHAnsi" w:eastAsiaTheme="minorHAnsi" w:hAnsiTheme="minorHAnsi" w:cstheme="minorHAnsi"/>
                <w:sz w:val="20"/>
                <w:szCs w:val="20"/>
                <w:lang w:val="it-IT"/>
              </w:rPr>
              <w:t>)</w:t>
            </w:r>
          </w:p>
        </w:tc>
      </w:tr>
      <w:tr w:rsidR="0033732F" w:rsidRPr="00B10977" w14:paraId="30D084A8" w14:textId="77777777" w:rsidTr="0033732F">
        <w:trPr>
          <w:trHeight w:val="1057"/>
        </w:trPr>
        <w:tc>
          <w:tcPr>
            <w:tcW w:w="672" w:type="dxa"/>
          </w:tcPr>
          <w:p w14:paraId="4547BE79"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Q6</w:t>
            </w:r>
          </w:p>
        </w:tc>
        <w:tc>
          <w:tcPr>
            <w:tcW w:w="3723" w:type="dxa"/>
          </w:tcPr>
          <w:p w14:paraId="6C62F3B5" w14:textId="77777777" w:rsidR="0033732F" w:rsidRPr="00B10977" w:rsidRDefault="0033732F" w:rsidP="00B10977">
            <w:pPr>
              <w:pStyle w:val="TableParagraph"/>
              <w:tabs>
                <w:tab w:val="left" w:pos="1330"/>
                <w:tab w:val="left" w:pos="2253"/>
                <w:tab w:val="left" w:pos="3028"/>
              </w:tabs>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w:t>
            </w:r>
            <w:r w:rsidRPr="00B10977">
              <w:rPr>
                <w:rFonts w:asciiTheme="minorHAnsi" w:eastAsiaTheme="minorHAnsi" w:hAnsiTheme="minorHAnsi" w:cstheme="minorHAnsi"/>
                <w:sz w:val="20"/>
                <w:szCs w:val="20"/>
                <w:lang w:val="it-IT"/>
              </w:rPr>
              <w:tab/>
              <w:t>prevede</w:t>
            </w:r>
            <w:r w:rsidRPr="00B10977">
              <w:rPr>
                <w:rFonts w:asciiTheme="minorHAnsi" w:eastAsiaTheme="minorHAnsi" w:hAnsiTheme="minorHAnsi" w:cstheme="minorHAnsi"/>
                <w:sz w:val="20"/>
                <w:szCs w:val="20"/>
                <w:lang w:val="it-IT"/>
              </w:rPr>
              <w:tab/>
              <w:t>azioni</w:t>
            </w:r>
            <w:r w:rsidRPr="00B10977">
              <w:rPr>
                <w:rFonts w:asciiTheme="minorHAnsi" w:eastAsiaTheme="minorHAnsi" w:hAnsiTheme="minorHAnsi" w:cstheme="minorHAnsi"/>
                <w:sz w:val="20"/>
                <w:szCs w:val="20"/>
                <w:lang w:val="it-IT"/>
              </w:rPr>
              <w:tab/>
              <w:t>di</w:t>
            </w:r>
          </w:p>
          <w:p w14:paraId="2B2C5919" w14:textId="77777777" w:rsidR="0033732F" w:rsidRPr="00B10977" w:rsidRDefault="0033732F" w:rsidP="00B10977">
            <w:pPr>
              <w:pStyle w:val="TableParagraph"/>
              <w:spacing w:before="34"/>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informazione e comunicazione</w:t>
            </w:r>
          </w:p>
        </w:tc>
        <w:tc>
          <w:tcPr>
            <w:tcW w:w="5244" w:type="dxa"/>
            <w:gridSpan w:val="2"/>
          </w:tcPr>
          <w:p w14:paraId="5F62CEC0" w14:textId="77777777" w:rsidR="0033732F" w:rsidRPr="00B10977" w:rsidRDefault="0033732F" w:rsidP="00B10977">
            <w:pPr>
              <w:pStyle w:val="TableParagraph"/>
              <w:ind w:left="108" w:right="101"/>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beneficiario, per l’ottenimento del valore del coefficiente pari ad 1, deve attuare iniziative di comunicazione ed informazione sulle attività progettuali ed i risultati ottenuti e presentare un adeguato</w:t>
            </w:r>
          </w:p>
          <w:p w14:paraId="6CA27E34" w14:textId="77777777" w:rsidR="0033732F" w:rsidRPr="00B10977" w:rsidRDefault="0033732F" w:rsidP="00B10977">
            <w:pPr>
              <w:pStyle w:val="TableParagraph"/>
              <w:spacing w:before="1"/>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Piano di Comunicazione</w:t>
            </w:r>
          </w:p>
        </w:tc>
      </w:tr>
      <w:tr w:rsidR="0033732F" w:rsidRPr="00B10977" w14:paraId="607E5CDB" w14:textId="77777777" w:rsidTr="0033732F">
        <w:trPr>
          <w:trHeight w:val="1322"/>
        </w:trPr>
        <w:tc>
          <w:tcPr>
            <w:tcW w:w="672" w:type="dxa"/>
          </w:tcPr>
          <w:p w14:paraId="4A7DECEF"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Q7</w:t>
            </w:r>
          </w:p>
        </w:tc>
        <w:tc>
          <w:tcPr>
            <w:tcW w:w="3723" w:type="dxa"/>
          </w:tcPr>
          <w:p w14:paraId="5BF766BD" w14:textId="77777777" w:rsidR="0033732F" w:rsidRPr="00B10977" w:rsidRDefault="0033732F" w:rsidP="00B10977">
            <w:pPr>
              <w:pStyle w:val="TableParagraph"/>
              <w:ind w:left="110" w:right="95"/>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 xml:space="preserve">L’iniziativa capitalizza attività già realizzate cofinanziate dal FEAMP o da altri Fondi/Programmi UE o nazionali quali ad esempio </w:t>
            </w:r>
            <w:proofErr w:type="spellStart"/>
            <w:r w:rsidRPr="00B10977">
              <w:rPr>
                <w:rFonts w:asciiTheme="minorHAnsi" w:eastAsiaTheme="minorHAnsi" w:hAnsiTheme="minorHAnsi" w:cstheme="minorHAnsi"/>
                <w:sz w:val="20"/>
                <w:szCs w:val="20"/>
                <w:lang w:val="it-IT"/>
              </w:rPr>
              <w:t>Interreg</w:t>
            </w:r>
            <w:proofErr w:type="spellEnd"/>
            <w:r w:rsidRPr="00B10977">
              <w:rPr>
                <w:rFonts w:asciiTheme="minorHAnsi" w:eastAsiaTheme="minorHAnsi" w:hAnsiTheme="minorHAnsi" w:cstheme="minorHAnsi"/>
                <w:sz w:val="20"/>
                <w:szCs w:val="20"/>
                <w:lang w:val="it-IT"/>
              </w:rPr>
              <w:t>,</w:t>
            </w:r>
          </w:p>
          <w:p w14:paraId="3D2D394D"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 xml:space="preserve">LIFE, </w:t>
            </w:r>
            <w:proofErr w:type="spellStart"/>
            <w:r w:rsidRPr="00B10977">
              <w:rPr>
                <w:rFonts w:asciiTheme="minorHAnsi" w:eastAsiaTheme="minorHAnsi" w:hAnsiTheme="minorHAnsi" w:cstheme="minorHAnsi"/>
                <w:sz w:val="20"/>
                <w:szCs w:val="20"/>
                <w:lang w:val="it-IT"/>
              </w:rPr>
              <w:t>Horizon</w:t>
            </w:r>
            <w:proofErr w:type="spellEnd"/>
          </w:p>
        </w:tc>
        <w:tc>
          <w:tcPr>
            <w:tcW w:w="5244" w:type="dxa"/>
            <w:gridSpan w:val="2"/>
          </w:tcPr>
          <w:p w14:paraId="0AFC143F" w14:textId="77777777" w:rsidR="0033732F" w:rsidRPr="00B10977" w:rsidRDefault="0033732F" w:rsidP="00B10977">
            <w:pPr>
              <w:pStyle w:val="TableParagraph"/>
              <w:ind w:left="108" w:right="93"/>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beneficiario, per l’ottenimento del valore del coefficiente pari ad 1, deve realizzare un’operazione che valorizza, diffonde, riusa, trasferisce risultati/output di un’altra operazione finanziata dal FEAMP o da altri Fondi/Programmi UE o nazionali quali ad esempio</w:t>
            </w:r>
          </w:p>
          <w:p w14:paraId="03A15D21"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proofErr w:type="spellStart"/>
            <w:r w:rsidRPr="00B10977">
              <w:rPr>
                <w:rFonts w:asciiTheme="minorHAnsi" w:eastAsiaTheme="minorHAnsi" w:hAnsiTheme="minorHAnsi" w:cstheme="minorHAnsi"/>
                <w:sz w:val="20"/>
                <w:szCs w:val="20"/>
                <w:lang w:val="it-IT"/>
              </w:rPr>
              <w:t>Interreg</w:t>
            </w:r>
            <w:proofErr w:type="spellEnd"/>
            <w:r w:rsidRPr="00B10977">
              <w:rPr>
                <w:rFonts w:asciiTheme="minorHAnsi" w:eastAsiaTheme="minorHAnsi" w:hAnsiTheme="minorHAnsi" w:cstheme="minorHAnsi"/>
                <w:sz w:val="20"/>
                <w:szCs w:val="20"/>
                <w:lang w:val="it-IT"/>
              </w:rPr>
              <w:t xml:space="preserve">, Life, </w:t>
            </w:r>
            <w:proofErr w:type="spellStart"/>
            <w:r w:rsidRPr="00B10977">
              <w:rPr>
                <w:rFonts w:asciiTheme="minorHAnsi" w:eastAsiaTheme="minorHAnsi" w:hAnsiTheme="minorHAnsi" w:cstheme="minorHAnsi"/>
                <w:sz w:val="20"/>
                <w:szCs w:val="20"/>
                <w:lang w:val="it-IT"/>
              </w:rPr>
              <w:t>Horizon</w:t>
            </w:r>
            <w:proofErr w:type="spellEnd"/>
          </w:p>
        </w:tc>
      </w:tr>
      <w:tr w:rsidR="0033732F" w:rsidRPr="00B10977" w14:paraId="7BF98775" w14:textId="77777777" w:rsidTr="0033732F">
        <w:trPr>
          <w:trHeight w:val="1058"/>
        </w:trPr>
        <w:tc>
          <w:tcPr>
            <w:tcW w:w="672" w:type="dxa"/>
          </w:tcPr>
          <w:p w14:paraId="6ABD1B4B"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Q8</w:t>
            </w:r>
          </w:p>
        </w:tc>
        <w:tc>
          <w:tcPr>
            <w:tcW w:w="3723" w:type="dxa"/>
          </w:tcPr>
          <w:p w14:paraId="73CCEF00" w14:textId="77777777" w:rsidR="0033732F" w:rsidRPr="00B10977" w:rsidRDefault="0033732F" w:rsidP="00B10977">
            <w:pPr>
              <w:pStyle w:val="TableParagraph"/>
              <w:ind w:left="110" w:right="97"/>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ricade in uno dei Comuni individuati nella SNAI ovvero riguarda iniziative coerenti con la</w:t>
            </w:r>
          </w:p>
          <w:p w14:paraId="17F9BC47" w14:textId="77777777" w:rsidR="0033732F" w:rsidRPr="00B10977" w:rsidRDefault="0033732F" w:rsidP="00B10977">
            <w:pPr>
              <w:pStyle w:val="TableParagraph"/>
              <w:spacing w:before="2"/>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SNAI</w:t>
            </w:r>
          </w:p>
        </w:tc>
        <w:tc>
          <w:tcPr>
            <w:tcW w:w="5244" w:type="dxa"/>
            <w:gridSpan w:val="2"/>
          </w:tcPr>
          <w:p w14:paraId="62B8AB36" w14:textId="77777777" w:rsidR="0033732F" w:rsidRPr="00B10977" w:rsidRDefault="0033732F" w:rsidP="00B10977">
            <w:pPr>
              <w:pStyle w:val="TableParagraph"/>
              <w:ind w:left="108"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Per l’ottenimento del valore del coefficiente C pari ad 1 l’intervento deve riguardare iniziative relative alla Strategia Nazionale per le Aree Interne (es investimenti in uno dei comuni della SNAI ovvero</w:t>
            </w:r>
          </w:p>
          <w:p w14:paraId="618D1207" w14:textId="77777777" w:rsidR="0033732F" w:rsidRPr="00B10977" w:rsidRDefault="0033732F" w:rsidP="00B10977">
            <w:pPr>
              <w:pStyle w:val="TableParagraph"/>
              <w:spacing w:before="2"/>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attività che riguardano la SNAI).</w:t>
            </w:r>
          </w:p>
        </w:tc>
      </w:tr>
      <w:tr w:rsidR="0033732F" w:rsidRPr="00B10977" w14:paraId="0FA18021" w14:textId="77777777" w:rsidTr="0033732F">
        <w:trPr>
          <w:trHeight w:val="1322"/>
        </w:trPr>
        <w:tc>
          <w:tcPr>
            <w:tcW w:w="672" w:type="dxa"/>
          </w:tcPr>
          <w:p w14:paraId="2ECE8971"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Q9</w:t>
            </w:r>
          </w:p>
        </w:tc>
        <w:tc>
          <w:tcPr>
            <w:tcW w:w="3723" w:type="dxa"/>
          </w:tcPr>
          <w:p w14:paraId="447B8A4B" w14:textId="77777777" w:rsidR="0033732F" w:rsidRPr="00B10977" w:rsidRDefault="0033732F" w:rsidP="00B10977">
            <w:pPr>
              <w:pStyle w:val="TableParagraph"/>
              <w:ind w:left="110"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L’intervento prevede azioni complementari e/o sinergiche a quelle finanziate con altri Fondi dell’Unione Europea/nazionali   o   Strategie</w:t>
            </w:r>
          </w:p>
          <w:p w14:paraId="52753BB5"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proofErr w:type="spellStart"/>
            <w:r w:rsidRPr="00B10977">
              <w:rPr>
                <w:rFonts w:asciiTheme="minorHAnsi" w:eastAsiaTheme="minorHAnsi" w:hAnsiTheme="minorHAnsi" w:cstheme="minorHAnsi"/>
                <w:sz w:val="20"/>
                <w:szCs w:val="20"/>
                <w:lang w:val="it-IT"/>
              </w:rPr>
              <w:t>macroregionali</w:t>
            </w:r>
            <w:proofErr w:type="spellEnd"/>
          </w:p>
        </w:tc>
        <w:tc>
          <w:tcPr>
            <w:tcW w:w="5244" w:type="dxa"/>
            <w:gridSpan w:val="2"/>
          </w:tcPr>
          <w:p w14:paraId="76806E22" w14:textId="77777777" w:rsidR="0033732F" w:rsidRPr="00B10977" w:rsidRDefault="0033732F" w:rsidP="00B10977">
            <w:pPr>
              <w:pStyle w:val="TableParagraph"/>
              <w:ind w:left="108" w:right="93"/>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beneficiario, per l’ottenimento del valore del coefficiente pari ad 1, deve realizzare un’operazione complementare ovvero sinergica ad almeno un’altra finanziata con altri Fondi dell’Unione Europea o nazionali o che contribuisce all’implementazione delle Strategie</w:t>
            </w:r>
          </w:p>
          <w:p w14:paraId="4DAD9065" w14:textId="77777777" w:rsidR="0033732F" w:rsidRDefault="0033732F" w:rsidP="00B10977">
            <w:pPr>
              <w:pStyle w:val="TableParagraph"/>
              <w:ind w:left="108"/>
              <w:rPr>
                <w:rFonts w:asciiTheme="minorHAnsi" w:eastAsiaTheme="minorHAnsi" w:hAnsiTheme="minorHAnsi" w:cstheme="minorHAnsi"/>
                <w:sz w:val="20"/>
                <w:szCs w:val="20"/>
                <w:lang w:val="it-IT"/>
              </w:rPr>
            </w:pPr>
            <w:proofErr w:type="spellStart"/>
            <w:r w:rsidRPr="00B10977">
              <w:rPr>
                <w:rFonts w:asciiTheme="minorHAnsi" w:eastAsiaTheme="minorHAnsi" w:hAnsiTheme="minorHAnsi" w:cstheme="minorHAnsi"/>
                <w:sz w:val="20"/>
                <w:szCs w:val="20"/>
                <w:lang w:val="it-IT"/>
              </w:rPr>
              <w:t>macroregionali</w:t>
            </w:r>
            <w:proofErr w:type="spellEnd"/>
            <w:r w:rsidRPr="00B10977">
              <w:rPr>
                <w:rFonts w:asciiTheme="minorHAnsi" w:eastAsiaTheme="minorHAnsi" w:hAnsiTheme="minorHAnsi" w:cstheme="minorHAnsi"/>
                <w:sz w:val="20"/>
                <w:szCs w:val="20"/>
                <w:lang w:val="it-IT"/>
              </w:rPr>
              <w:t xml:space="preserve"> e di bacino marittimo</w:t>
            </w:r>
          </w:p>
          <w:p w14:paraId="380E1752" w14:textId="77777777" w:rsidR="00B10977" w:rsidRPr="00B10977" w:rsidRDefault="00B10977" w:rsidP="00B10977">
            <w:pPr>
              <w:pStyle w:val="TableParagraph"/>
              <w:ind w:left="108"/>
              <w:rPr>
                <w:rFonts w:asciiTheme="minorHAnsi" w:eastAsiaTheme="minorHAnsi" w:hAnsiTheme="minorHAnsi" w:cstheme="minorHAnsi"/>
                <w:sz w:val="20"/>
                <w:szCs w:val="20"/>
                <w:lang w:val="it-IT"/>
              </w:rPr>
            </w:pPr>
          </w:p>
        </w:tc>
      </w:tr>
      <w:tr w:rsidR="0033732F" w:rsidRPr="00B10977" w14:paraId="12BD1C1A" w14:textId="77777777" w:rsidTr="00DA45D9">
        <w:trPr>
          <w:trHeight w:val="265"/>
        </w:trPr>
        <w:tc>
          <w:tcPr>
            <w:tcW w:w="9639" w:type="dxa"/>
            <w:gridSpan w:val="4"/>
          </w:tcPr>
          <w:p w14:paraId="41BD3593" w14:textId="77777777" w:rsidR="0033732F" w:rsidRPr="00B10977" w:rsidRDefault="0033732F" w:rsidP="00B10977">
            <w:pPr>
              <w:pStyle w:val="TableParagraph"/>
              <w:ind w:left="110"/>
              <w:rPr>
                <w:rFonts w:asciiTheme="minorHAnsi" w:eastAsiaTheme="minorHAnsi" w:hAnsiTheme="minorHAnsi" w:cstheme="minorHAnsi"/>
                <w:b/>
                <w:bCs/>
                <w:sz w:val="20"/>
                <w:szCs w:val="20"/>
                <w:lang w:val="it-IT"/>
              </w:rPr>
            </w:pPr>
            <w:r w:rsidRPr="00B10977">
              <w:rPr>
                <w:rFonts w:asciiTheme="minorHAnsi" w:eastAsiaTheme="minorHAnsi" w:hAnsiTheme="minorHAnsi" w:cstheme="minorHAnsi"/>
                <w:b/>
                <w:bCs/>
                <w:sz w:val="20"/>
                <w:szCs w:val="20"/>
                <w:lang w:val="it-IT"/>
              </w:rPr>
              <w:t>CRITERI SPECIFICI DELLE OPERAZIONI ATTIVATE</w:t>
            </w:r>
          </w:p>
        </w:tc>
      </w:tr>
      <w:tr w:rsidR="0033732F" w:rsidRPr="00B10977" w14:paraId="74FA83D6" w14:textId="77777777" w:rsidTr="0033732F">
        <w:trPr>
          <w:trHeight w:val="2380"/>
        </w:trPr>
        <w:tc>
          <w:tcPr>
            <w:tcW w:w="672" w:type="dxa"/>
          </w:tcPr>
          <w:p w14:paraId="7BEBC0CC"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SO1</w:t>
            </w:r>
          </w:p>
        </w:tc>
        <w:tc>
          <w:tcPr>
            <w:tcW w:w="3723" w:type="dxa"/>
          </w:tcPr>
          <w:p w14:paraId="1E504A86"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Numero di tipologie di operazioni attivate</w:t>
            </w:r>
          </w:p>
        </w:tc>
        <w:tc>
          <w:tcPr>
            <w:tcW w:w="5244" w:type="dxa"/>
            <w:gridSpan w:val="2"/>
          </w:tcPr>
          <w:p w14:paraId="0947A643" w14:textId="77777777" w:rsidR="0033732F" w:rsidRPr="00B10977" w:rsidRDefault="0033732F" w:rsidP="00B10977">
            <w:pPr>
              <w:pStyle w:val="TableParagraph"/>
              <w:ind w:left="108"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La metodologia di calcolo del criterio dipende dal numero delle operazioni attivabili dall’intervento; così ad esempio se l’intervento prevede la possibilità di attivare n.12 operazioni: 7, 9 10, 11, 14, 15,</w:t>
            </w:r>
          </w:p>
          <w:p w14:paraId="1CC218EE" w14:textId="77777777" w:rsidR="0033732F" w:rsidRPr="00B10977" w:rsidRDefault="0033732F" w:rsidP="00B10977">
            <w:pPr>
              <w:pStyle w:val="TableParagraph"/>
              <w:ind w:left="108"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16, 18, 19, 20, 64 e 66 di cui alla tabella 7 dell’allegato II del Reg.(UE) n.2022/79, il criterio potrà essere valutato sia attraverso una distribuzione a gradini declinata dall’Organismo attuatore sia con una retta passante per due punti di coordinate sono date da A(1,0) B(12,1) le ascisse rappresentano il numero delle operazioni attivate,</w:t>
            </w:r>
          </w:p>
          <w:p w14:paraId="5D432BF7"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mentre l’ordinata il valore assunto dal coefficiente C</w:t>
            </w:r>
          </w:p>
        </w:tc>
      </w:tr>
      <w:tr w:rsidR="0033732F" w:rsidRPr="00B10977" w14:paraId="4C042A4C" w14:textId="77777777" w:rsidTr="0033732F">
        <w:trPr>
          <w:trHeight w:val="791"/>
        </w:trPr>
        <w:tc>
          <w:tcPr>
            <w:tcW w:w="672" w:type="dxa"/>
          </w:tcPr>
          <w:p w14:paraId="49A0922B"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SO2</w:t>
            </w:r>
          </w:p>
        </w:tc>
        <w:tc>
          <w:tcPr>
            <w:tcW w:w="3723" w:type="dxa"/>
          </w:tcPr>
          <w:p w14:paraId="301444FA"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riguarda  l’utilizzo  di</w:t>
            </w:r>
          </w:p>
          <w:p w14:paraId="14A6FDFE" w14:textId="77777777" w:rsidR="0033732F" w:rsidRPr="00B10977" w:rsidRDefault="0033732F" w:rsidP="00B10977">
            <w:pPr>
              <w:pStyle w:val="TableParagraph"/>
              <w:tabs>
                <w:tab w:val="left" w:pos="1134"/>
                <w:tab w:val="left" w:pos="2263"/>
                <w:tab w:val="left" w:pos="3093"/>
              </w:tabs>
              <w:spacing w:before="4"/>
              <w:ind w:left="110" w:right="9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strumenti</w:t>
            </w:r>
            <w:r w:rsidRPr="00B10977">
              <w:rPr>
                <w:rFonts w:asciiTheme="minorHAnsi" w:eastAsiaTheme="minorHAnsi" w:hAnsiTheme="minorHAnsi" w:cstheme="minorHAnsi"/>
                <w:sz w:val="20"/>
                <w:szCs w:val="20"/>
                <w:lang w:val="it-IT"/>
              </w:rPr>
              <w:tab/>
              <w:t>innovativi,</w:t>
            </w:r>
            <w:r w:rsidRPr="00B10977">
              <w:rPr>
                <w:rFonts w:asciiTheme="minorHAnsi" w:eastAsiaTheme="minorHAnsi" w:hAnsiTheme="minorHAnsi" w:cstheme="minorHAnsi"/>
                <w:sz w:val="20"/>
                <w:szCs w:val="20"/>
                <w:lang w:val="it-IT"/>
              </w:rPr>
              <w:tab/>
              <w:t>digitali</w:t>
            </w:r>
            <w:r w:rsidRPr="00B10977">
              <w:rPr>
                <w:rFonts w:asciiTheme="minorHAnsi" w:eastAsiaTheme="minorHAnsi" w:hAnsiTheme="minorHAnsi" w:cstheme="minorHAnsi"/>
                <w:sz w:val="20"/>
                <w:szCs w:val="20"/>
                <w:lang w:val="it-IT"/>
              </w:rPr>
              <w:tab/>
              <w:t>e tecnologici</w:t>
            </w:r>
          </w:p>
        </w:tc>
        <w:tc>
          <w:tcPr>
            <w:tcW w:w="5244" w:type="dxa"/>
            <w:gridSpan w:val="2"/>
          </w:tcPr>
          <w:p w14:paraId="656AC493"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coefficiente C assume valore 1 se l’iniziativa prevede almeno una soluzione di utilizzo di strumenti innovativi, digitali e tecnologici.</w:t>
            </w:r>
          </w:p>
        </w:tc>
      </w:tr>
      <w:tr w:rsidR="0033732F" w:rsidRPr="00B10977" w14:paraId="6320981C" w14:textId="77777777" w:rsidTr="0033732F">
        <w:trPr>
          <w:trHeight w:val="1589"/>
        </w:trPr>
        <w:tc>
          <w:tcPr>
            <w:tcW w:w="672" w:type="dxa"/>
          </w:tcPr>
          <w:p w14:paraId="56D778DB"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lastRenderedPageBreak/>
              <w:t>SO3</w:t>
            </w:r>
          </w:p>
        </w:tc>
        <w:tc>
          <w:tcPr>
            <w:tcW w:w="3723" w:type="dxa"/>
          </w:tcPr>
          <w:p w14:paraId="23443BD5" w14:textId="77777777" w:rsidR="0033732F" w:rsidRPr="00B10977" w:rsidRDefault="0033732F" w:rsidP="00B10977">
            <w:pPr>
              <w:pStyle w:val="TableParagraph"/>
              <w:ind w:left="110"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prevede lo sviluppo di conoscenze e pratiche innovative per gli impianti di produzione, trasformazione e commercializzazione diretta di specie marine e di acque</w:t>
            </w:r>
          </w:p>
          <w:p w14:paraId="0BB81ECB" w14:textId="77777777" w:rsidR="0033732F" w:rsidRPr="00B10977" w:rsidRDefault="0033732F" w:rsidP="00B10977">
            <w:pPr>
              <w:pStyle w:val="TableParagraph"/>
              <w:spacing w:before="1"/>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dolci</w:t>
            </w:r>
          </w:p>
        </w:tc>
        <w:tc>
          <w:tcPr>
            <w:tcW w:w="5244" w:type="dxa"/>
            <w:gridSpan w:val="2"/>
          </w:tcPr>
          <w:p w14:paraId="3181FF01" w14:textId="77777777" w:rsidR="0033732F" w:rsidRPr="00B10977" w:rsidRDefault="0033732F" w:rsidP="00B10977">
            <w:pPr>
              <w:pStyle w:val="TableParagraph"/>
              <w:ind w:left="108"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coefficiente C assume valore 1 se l’iniziativa prevede lo sviluppo di conoscenze e pratiche innovative per gli impianti di produzione, trasformazione e commercializzazione diretta di specie marine e di acque dolci</w:t>
            </w:r>
          </w:p>
        </w:tc>
      </w:tr>
      <w:tr w:rsidR="0033732F" w:rsidRPr="00B10977" w14:paraId="73EE71AA" w14:textId="77777777" w:rsidTr="0033732F">
        <w:trPr>
          <w:trHeight w:val="1322"/>
        </w:trPr>
        <w:tc>
          <w:tcPr>
            <w:tcW w:w="672" w:type="dxa"/>
          </w:tcPr>
          <w:p w14:paraId="747866B3"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SO4</w:t>
            </w:r>
          </w:p>
        </w:tc>
        <w:tc>
          <w:tcPr>
            <w:tcW w:w="3723" w:type="dxa"/>
          </w:tcPr>
          <w:p w14:paraId="4A08DCE2" w14:textId="77777777" w:rsidR="0033732F" w:rsidRPr="00B10977" w:rsidRDefault="0033732F" w:rsidP="00B10977">
            <w:pPr>
              <w:pStyle w:val="TableParagraph"/>
              <w:ind w:left="110"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prevede interventi finalizzati alla produzione di prodotti nuovi o migliorati, a processi nuovi o migliorati o a sistemi di gestione e di</w:t>
            </w:r>
          </w:p>
          <w:p w14:paraId="510EADAE"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organizzazione nuovi o migliorati</w:t>
            </w:r>
          </w:p>
        </w:tc>
        <w:tc>
          <w:tcPr>
            <w:tcW w:w="5244" w:type="dxa"/>
            <w:gridSpan w:val="2"/>
          </w:tcPr>
          <w:p w14:paraId="3B29D569" w14:textId="77777777" w:rsidR="0033732F" w:rsidRPr="00B10977" w:rsidRDefault="0033732F" w:rsidP="00B10977">
            <w:pPr>
              <w:pStyle w:val="TableParagraph"/>
              <w:ind w:left="108" w:right="95"/>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criterio è conteggiato mediante il rapporto tra i costi sostenuti per gli investimenti finalizzati alla produzione di prodotti nuovi o migliorati, a processi nuovi o migliorati o a sistemi di gestione e di organizzazione  nuovi  o  migliorati  rispetto  al  costo  totale</w:t>
            </w:r>
          </w:p>
          <w:p w14:paraId="4EECF7E2"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dell’investimento</w:t>
            </w:r>
          </w:p>
        </w:tc>
      </w:tr>
      <w:tr w:rsidR="0033732F" w:rsidRPr="00B10977" w14:paraId="52D538E9" w14:textId="77777777" w:rsidTr="0033732F">
        <w:trPr>
          <w:trHeight w:val="1321"/>
        </w:trPr>
        <w:tc>
          <w:tcPr>
            <w:tcW w:w="672" w:type="dxa"/>
          </w:tcPr>
          <w:p w14:paraId="1D8B7B6C"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SO5</w:t>
            </w:r>
          </w:p>
        </w:tc>
        <w:tc>
          <w:tcPr>
            <w:tcW w:w="3723" w:type="dxa"/>
          </w:tcPr>
          <w:p w14:paraId="0B0AB109" w14:textId="77777777" w:rsidR="0033732F" w:rsidRPr="00B10977" w:rsidRDefault="0033732F" w:rsidP="00B10977">
            <w:pPr>
              <w:pStyle w:val="TableParagraph"/>
              <w:ind w:left="110" w:right="96"/>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prevede investimenti finalizzati a migliorare la qualità dei prodotti della pesca e dell’acquacoltura sostenibili</w:t>
            </w:r>
          </w:p>
        </w:tc>
        <w:tc>
          <w:tcPr>
            <w:tcW w:w="5244" w:type="dxa"/>
            <w:gridSpan w:val="2"/>
          </w:tcPr>
          <w:p w14:paraId="34364EBB" w14:textId="77777777" w:rsidR="0033732F" w:rsidRPr="00B10977" w:rsidRDefault="0033732F" w:rsidP="00B10977">
            <w:pPr>
              <w:pStyle w:val="TableParagraph"/>
              <w:ind w:left="108" w:right="95"/>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criterio è conteggiato mediante il rapporto tra i costi sostenuti per gli investimenti finalizzati a migliorare la qualità dei prodotti della pesca e dell’acquacoltura sostenibili anche attraverso metodi di trasformazione  e  commercializzazione  diretta  rispettosi</w:t>
            </w:r>
          </w:p>
          <w:p w14:paraId="22773912"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dell’ambiente rispetto al costo totale dell’investimento</w:t>
            </w:r>
          </w:p>
        </w:tc>
      </w:tr>
      <w:tr w:rsidR="0033732F" w:rsidRPr="00B10977" w14:paraId="44972F61" w14:textId="77777777" w:rsidTr="0033732F">
        <w:trPr>
          <w:trHeight w:val="529"/>
        </w:trPr>
        <w:tc>
          <w:tcPr>
            <w:tcW w:w="672" w:type="dxa"/>
          </w:tcPr>
          <w:p w14:paraId="58F52686" w14:textId="77777777" w:rsidR="0033732F" w:rsidRPr="00B10977" w:rsidRDefault="0033732F" w:rsidP="00B10977">
            <w:pPr>
              <w:pStyle w:val="TableParagraph"/>
              <w:ind w:left="14"/>
              <w:jc w:val="center"/>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SO6</w:t>
            </w:r>
          </w:p>
        </w:tc>
        <w:tc>
          <w:tcPr>
            <w:tcW w:w="3723" w:type="dxa"/>
          </w:tcPr>
          <w:p w14:paraId="4FD3C163"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prevede investimenti per lo sviluppo o introduzione di sistemi di</w:t>
            </w:r>
          </w:p>
        </w:tc>
        <w:tc>
          <w:tcPr>
            <w:tcW w:w="5244" w:type="dxa"/>
            <w:gridSpan w:val="2"/>
          </w:tcPr>
          <w:p w14:paraId="09AEE396" w14:textId="77777777" w:rsidR="0033732F" w:rsidRPr="00B10977" w:rsidRDefault="0033732F" w:rsidP="00B10977">
            <w:pPr>
              <w:pStyle w:val="TableParagraph"/>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criterio è conteggiato mediante il rapporto tra i costi sostenuti per</w:t>
            </w:r>
          </w:p>
          <w:p w14:paraId="155DA532" w14:textId="77777777" w:rsidR="0033732F" w:rsidRPr="00B10977" w:rsidRDefault="0033732F" w:rsidP="00B10977">
            <w:pPr>
              <w:pStyle w:val="TableParagraph"/>
              <w:spacing w:before="34"/>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gli investimenti per lo sviluppo o introduzione di sistemi di</w:t>
            </w:r>
          </w:p>
        </w:tc>
      </w:tr>
      <w:tr w:rsidR="0033732F" w:rsidRPr="00B10977" w14:paraId="5BF97730" w14:textId="77777777" w:rsidTr="00B10977">
        <w:trPr>
          <w:trHeight w:val="1322"/>
        </w:trPr>
        <w:tc>
          <w:tcPr>
            <w:tcW w:w="672" w:type="dxa"/>
          </w:tcPr>
          <w:p w14:paraId="77016943" w14:textId="77777777" w:rsidR="0033732F" w:rsidRPr="00B10977" w:rsidRDefault="0033732F" w:rsidP="00B10977">
            <w:pPr>
              <w:rPr>
                <w:rFonts w:cstheme="minorHAnsi"/>
                <w:sz w:val="20"/>
                <w:szCs w:val="20"/>
                <w:lang w:val="it-IT"/>
              </w:rPr>
            </w:pPr>
          </w:p>
        </w:tc>
        <w:tc>
          <w:tcPr>
            <w:tcW w:w="3723" w:type="dxa"/>
          </w:tcPr>
          <w:p w14:paraId="0C30250E" w14:textId="77777777" w:rsidR="0033732F" w:rsidRPr="00B10977" w:rsidRDefault="0033732F" w:rsidP="00B10977">
            <w:pPr>
              <w:tabs>
                <w:tab w:val="left" w:pos="2093"/>
                <w:tab w:val="left" w:pos="2551"/>
              </w:tabs>
              <w:ind w:left="110" w:right="96"/>
              <w:rPr>
                <w:rFonts w:cstheme="minorHAnsi"/>
                <w:sz w:val="20"/>
                <w:szCs w:val="20"/>
                <w:lang w:val="it-IT"/>
              </w:rPr>
            </w:pPr>
            <w:r w:rsidRPr="00B10977">
              <w:rPr>
                <w:rFonts w:cstheme="minorHAnsi"/>
                <w:sz w:val="20"/>
                <w:szCs w:val="20"/>
                <w:lang w:val="it-IT"/>
              </w:rPr>
              <w:t>imballaggio e/o trasporto innovativi a ridotto impatto ambientale per la commercializzazione diretta/trasformazione dei prodotti della pesca e dell'acquacoltura</w:t>
            </w:r>
          </w:p>
        </w:tc>
        <w:tc>
          <w:tcPr>
            <w:tcW w:w="5244" w:type="dxa"/>
            <w:gridSpan w:val="2"/>
          </w:tcPr>
          <w:p w14:paraId="2E0A4B5A" w14:textId="77777777" w:rsidR="0033732F" w:rsidRPr="00B10977" w:rsidRDefault="0033732F" w:rsidP="00B10977">
            <w:pPr>
              <w:ind w:left="108" w:right="100"/>
              <w:rPr>
                <w:rFonts w:cstheme="minorHAnsi"/>
                <w:sz w:val="20"/>
                <w:szCs w:val="20"/>
                <w:lang w:val="it-IT"/>
              </w:rPr>
            </w:pPr>
            <w:r w:rsidRPr="00B10977">
              <w:rPr>
                <w:rFonts w:cstheme="minorHAnsi"/>
                <w:sz w:val="20"/>
                <w:szCs w:val="20"/>
                <w:lang w:val="it-IT"/>
              </w:rPr>
              <w:t>imballaggio e/o trasporto innovativi a ridotto impatto ambientale per la commercializzazione diretta/trasformazione dei prodotti della pesca e dell'acquacoltura rispetto al costo totale dell’investimento</w:t>
            </w:r>
          </w:p>
        </w:tc>
      </w:tr>
      <w:tr w:rsidR="0033732F" w:rsidRPr="00B10977" w14:paraId="2F9227BB" w14:textId="77777777" w:rsidTr="00B10977">
        <w:trPr>
          <w:trHeight w:val="1322"/>
        </w:trPr>
        <w:tc>
          <w:tcPr>
            <w:tcW w:w="672" w:type="dxa"/>
          </w:tcPr>
          <w:p w14:paraId="0C5E4ED2" w14:textId="77777777" w:rsidR="0033732F" w:rsidRPr="00B10977" w:rsidRDefault="0033732F" w:rsidP="00B10977">
            <w:pPr>
              <w:ind w:left="14"/>
              <w:jc w:val="center"/>
              <w:rPr>
                <w:rFonts w:cstheme="minorHAnsi"/>
                <w:sz w:val="20"/>
                <w:szCs w:val="20"/>
                <w:lang w:val="it-IT"/>
              </w:rPr>
            </w:pPr>
            <w:r w:rsidRPr="00B10977">
              <w:rPr>
                <w:rFonts w:cstheme="minorHAnsi"/>
                <w:sz w:val="20"/>
                <w:szCs w:val="20"/>
                <w:lang w:val="it-IT"/>
              </w:rPr>
              <w:t>SO7</w:t>
            </w:r>
          </w:p>
        </w:tc>
        <w:tc>
          <w:tcPr>
            <w:tcW w:w="3723" w:type="dxa"/>
          </w:tcPr>
          <w:p w14:paraId="190294B9" w14:textId="77777777" w:rsidR="0033732F" w:rsidRPr="00B10977" w:rsidRDefault="0033732F" w:rsidP="00B10977">
            <w:pPr>
              <w:ind w:left="110" w:right="94"/>
              <w:rPr>
                <w:rFonts w:cstheme="minorHAnsi"/>
                <w:sz w:val="20"/>
                <w:szCs w:val="20"/>
                <w:lang w:val="it-IT"/>
              </w:rPr>
            </w:pPr>
            <w:r w:rsidRPr="00B10977">
              <w:rPr>
                <w:rFonts w:cstheme="minorHAnsi"/>
                <w:sz w:val="20"/>
                <w:szCs w:val="20"/>
                <w:lang w:val="it-IT"/>
              </w:rPr>
              <w:t>L’iniziativa prevede interventi finalizzati al miglioramento delle condizioni per l’immissione sul mercato  dei  prodotti  alieutici  e</w:t>
            </w:r>
          </w:p>
          <w:p w14:paraId="13104D29"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acquicoli</w:t>
            </w:r>
          </w:p>
        </w:tc>
        <w:tc>
          <w:tcPr>
            <w:tcW w:w="5244" w:type="dxa"/>
            <w:gridSpan w:val="2"/>
          </w:tcPr>
          <w:p w14:paraId="736CCA19" w14:textId="77777777" w:rsidR="0033732F" w:rsidRPr="00B10977" w:rsidRDefault="0033732F" w:rsidP="00B10977">
            <w:pPr>
              <w:ind w:left="108" w:right="96"/>
              <w:rPr>
                <w:rFonts w:cstheme="minorHAnsi"/>
                <w:sz w:val="20"/>
                <w:szCs w:val="20"/>
                <w:lang w:val="it-IT"/>
              </w:rPr>
            </w:pPr>
            <w:r w:rsidRPr="00B10977">
              <w:rPr>
                <w:rFonts w:cstheme="minorHAnsi"/>
                <w:sz w:val="20"/>
                <w:szCs w:val="20"/>
                <w:lang w:val="it-IT"/>
              </w:rPr>
              <w:t>Il criterio è conteggiato mediante il rapporto tra i costi sostenuti per gli investimenti finalizzati al miglioramento delle condizioni per l’immissione sul mercato dei prodotti alieutici e acquicoli rispetto al costo totale dell’investimento</w:t>
            </w:r>
          </w:p>
        </w:tc>
      </w:tr>
      <w:tr w:rsidR="0033732F" w:rsidRPr="00B10977" w14:paraId="246F6891" w14:textId="77777777" w:rsidTr="00B10977">
        <w:trPr>
          <w:trHeight w:val="1058"/>
        </w:trPr>
        <w:tc>
          <w:tcPr>
            <w:tcW w:w="672" w:type="dxa"/>
          </w:tcPr>
          <w:p w14:paraId="150AF426" w14:textId="77777777" w:rsidR="0033732F" w:rsidRPr="00B10977" w:rsidRDefault="0033732F" w:rsidP="00B10977">
            <w:pPr>
              <w:ind w:left="14"/>
              <w:jc w:val="center"/>
              <w:rPr>
                <w:rFonts w:cstheme="minorHAnsi"/>
                <w:sz w:val="20"/>
                <w:szCs w:val="20"/>
                <w:lang w:val="it-IT"/>
              </w:rPr>
            </w:pPr>
            <w:r w:rsidRPr="00B10977">
              <w:rPr>
                <w:rFonts w:cstheme="minorHAnsi"/>
                <w:sz w:val="20"/>
                <w:szCs w:val="20"/>
                <w:lang w:val="it-IT"/>
              </w:rPr>
              <w:t>SO8</w:t>
            </w:r>
          </w:p>
        </w:tc>
        <w:tc>
          <w:tcPr>
            <w:tcW w:w="3723" w:type="dxa"/>
          </w:tcPr>
          <w:p w14:paraId="604506A8" w14:textId="77777777" w:rsidR="0033732F" w:rsidRPr="00B10977" w:rsidRDefault="0033732F" w:rsidP="00B10977">
            <w:pPr>
              <w:ind w:left="110" w:right="96"/>
              <w:rPr>
                <w:rFonts w:cstheme="minorHAnsi"/>
                <w:sz w:val="20"/>
                <w:szCs w:val="20"/>
                <w:lang w:val="it-IT"/>
              </w:rPr>
            </w:pPr>
            <w:r w:rsidRPr="00B10977">
              <w:rPr>
                <w:rFonts w:cstheme="minorHAnsi"/>
                <w:sz w:val="20"/>
                <w:szCs w:val="20"/>
                <w:lang w:val="it-IT"/>
              </w:rPr>
              <w:t>L’iniziativa prevede interventi che facilitano la commercializzazione diretta dei prodotti della pesca costiera</w:t>
            </w:r>
          </w:p>
          <w:p w14:paraId="531D455B" w14:textId="77777777" w:rsidR="0033732F" w:rsidRPr="00B10977" w:rsidRDefault="0033732F" w:rsidP="00B10977">
            <w:pPr>
              <w:spacing w:before="1"/>
              <w:ind w:left="110"/>
              <w:rPr>
                <w:rFonts w:cstheme="minorHAnsi"/>
                <w:sz w:val="20"/>
                <w:szCs w:val="20"/>
                <w:lang w:val="it-IT"/>
              </w:rPr>
            </w:pPr>
            <w:r w:rsidRPr="00B10977">
              <w:rPr>
                <w:rFonts w:cstheme="minorHAnsi"/>
                <w:sz w:val="20"/>
                <w:szCs w:val="20"/>
                <w:lang w:val="it-IT"/>
              </w:rPr>
              <w:t>artigianale</w:t>
            </w:r>
          </w:p>
        </w:tc>
        <w:tc>
          <w:tcPr>
            <w:tcW w:w="5244" w:type="dxa"/>
            <w:gridSpan w:val="2"/>
          </w:tcPr>
          <w:p w14:paraId="24FA843C" w14:textId="77777777" w:rsidR="0033732F" w:rsidRPr="00B10977" w:rsidRDefault="0033732F" w:rsidP="00B10977">
            <w:pPr>
              <w:ind w:left="108" w:right="96"/>
              <w:rPr>
                <w:rFonts w:cstheme="minorHAnsi"/>
                <w:sz w:val="20"/>
                <w:szCs w:val="20"/>
                <w:lang w:val="it-IT"/>
              </w:rPr>
            </w:pPr>
            <w:r w:rsidRPr="00B10977">
              <w:rPr>
                <w:rFonts w:cstheme="minorHAnsi"/>
                <w:sz w:val="20"/>
                <w:szCs w:val="20"/>
                <w:lang w:val="it-IT"/>
              </w:rPr>
              <w:t>Il criterio è conteggiato mediante il rapporto tra i costi sostenuti per gli investimenti che facilitano la commercializzazione diretta dei prodotti della pesca costiera artigianale rispetto al costo totale</w:t>
            </w:r>
          </w:p>
          <w:p w14:paraId="39AFB2E9" w14:textId="77777777" w:rsidR="0033732F" w:rsidRPr="00B10977" w:rsidRDefault="0033732F" w:rsidP="00B10977">
            <w:pPr>
              <w:spacing w:before="1"/>
              <w:ind w:left="108"/>
              <w:rPr>
                <w:rFonts w:cstheme="minorHAnsi"/>
                <w:sz w:val="20"/>
                <w:szCs w:val="20"/>
                <w:lang w:val="it-IT"/>
              </w:rPr>
            </w:pPr>
            <w:r w:rsidRPr="00B10977">
              <w:rPr>
                <w:rFonts w:cstheme="minorHAnsi"/>
                <w:sz w:val="20"/>
                <w:szCs w:val="20"/>
                <w:lang w:val="it-IT"/>
              </w:rPr>
              <w:t>dell’investimento</w:t>
            </w:r>
          </w:p>
        </w:tc>
      </w:tr>
      <w:tr w:rsidR="0033732F" w:rsidRPr="00B10977" w14:paraId="7F7E4626" w14:textId="77777777" w:rsidTr="00B10977">
        <w:trPr>
          <w:trHeight w:val="530"/>
        </w:trPr>
        <w:tc>
          <w:tcPr>
            <w:tcW w:w="672" w:type="dxa"/>
          </w:tcPr>
          <w:p w14:paraId="610B46EF" w14:textId="77777777" w:rsidR="0033732F" w:rsidRPr="00B10977" w:rsidRDefault="0033732F" w:rsidP="00B10977">
            <w:pPr>
              <w:ind w:left="11"/>
              <w:jc w:val="center"/>
              <w:rPr>
                <w:rFonts w:cstheme="minorHAnsi"/>
                <w:sz w:val="20"/>
                <w:szCs w:val="20"/>
                <w:lang w:val="it-IT"/>
              </w:rPr>
            </w:pPr>
            <w:r w:rsidRPr="00B10977">
              <w:rPr>
                <w:rFonts w:cstheme="minorHAnsi"/>
                <w:sz w:val="20"/>
                <w:szCs w:val="20"/>
                <w:lang w:val="it-IT"/>
              </w:rPr>
              <w:t>SO9</w:t>
            </w:r>
          </w:p>
        </w:tc>
        <w:tc>
          <w:tcPr>
            <w:tcW w:w="3723" w:type="dxa"/>
          </w:tcPr>
          <w:p w14:paraId="08AD2AE0"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L'iniziativa prevede l'ottenimento di</w:t>
            </w:r>
          </w:p>
          <w:p w14:paraId="76528400" w14:textId="77777777" w:rsidR="0033732F" w:rsidRPr="00B10977" w:rsidRDefault="0033732F" w:rsidP="00B10977">
            <w:pPr>
              <w:spacing w:before="36"/>
              <w:ind w:left="110"/>
              <w:rPr>
                <w:rFonts w:cstheme="minorHAnsi"/>
                <w:sz w:val="20"/>
                <w:szCs w:val="20"/>
                <w:lang w:val="it-IT"/>
              </w:rPr>
            </w:pPr>
            <w:r w:rsidRPr="00B10977">
              <w:rPr>
                <w:rFonts w:cstheme="minorHAnsi"/>
                <w:sz w:val="20"/>
                <w:szCs w:val="20"/>
                <w:lang w:val="it-IT"/>
              </w:rPr>
              <w:t>certificazioni di prodotto o di processo</w:t>
            </w:r>
          </w:p>
        </w:tc>
        <w:tc>
          <w:tcPr>
            <w:tcW w:w="5244" w:type="dxa"/>
            <w:gridSpan w:val="2"/>
          </w:tcPr>
          <w:p w14:paraId="569EEFC8"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Il  coefficiente  C  assume  valore  1  se  l’iniziativa  prevede</w:t>
            </w:r>
          </w:p>
          <w:p w14:paraId="2A61A832" w14:textId="77777777" w:rsidR="0033732F" w:rsidRPr="00B10977" w:rsidRDefault="0033732F" w:rsidP="00B10977">
            <w:pPr>
              <w:spacing w:before="36"/>
              <w:ind w:left="108"/>
              <w:rPr>
                <w:rFonts w:cstheme="minorHAnsi"/>
                <w:sz w:val="20"/>
                <w:szCs w:val="20"/>
                <w:lang w:val="it-IT"/>
              </w:rPr>
            </w:pPr>
            <w:r w:rsidRPr="00B10977">
              <w:rPr>
                <w:rFonts w:cstheme="minorHAnsi"/>
                <w:sz w:val="20"/>
                <w:szCs w:val="20"/>
                <w:lang w:val="it-IT"/>
              </w:rPr>
              <w:t>l’ottenimento di certificazioni di prodotto o di processo</w:t>
            </w:r>
          </w:p>
        </w:tc>
      </w:tr>
      <w:tr w:rsidR="0033732F" w:rsidRPr="00B10977" w14:paraId="215A1A6D" w14:textId="77777777" w:rsidTr="00B10977">
        <w:trPr>
          <w:trHeight w:val="1058"/>
        </w:trPr>
        <w:tc>
          <w:tcPr>
            <w:tcW w:w="672" w:type="dxa"/>
          </w:tcPr>
          <w:p w14:paraId="2A5624A7" w14:textId="77777777" w:rsidR="0033732F" w:rsidRPr="00B10977" w:rsidRDefault="0033732F" w:rsidP="00B10977">
            <w:pPr>
              <w:ind w:left="14" w:right="1"/>
              <w:jc w:val="center"/>
              <w:rPr>
                <w:rFonts w:cstheme="minorHAnsi"/>
                <w:sz w:val="20"/>
                <w:szCs w:val="20"/>
                <w:lang w:val="it-IT"/>
              </w:rPr>
            </w:pPr>
            <w:r w:rsidRPr="00B10977">
              <w:rPr>
                <w:rFonts w:cstheme="minorHAnsi"/>
                <w:sz w:val="20"/>
                <w:szCs w:val="20"/>
                <w:lang w:val="it-IT"/>
              </w:rPr>
              <w:t>SO10</w:t>
            </w:r>
          </w:p>
        </w:tc>
        <w:tc>
          <w:tcPr>
            <w:tcW w:w="3723" w:type="dxa"/>
          </w:tcPr>
          <w:p w14:paraId="45C8F675" w14:textId="77777777" w:rsidR="0033732F" w:rsidRPr="00B10977" w:rsidRDefault="0033732F" w:rsidP="00B10977">
            <w:pPr>
              <w:ind w:left="110" w:right="96"/>
              <w:rPr>
                <w:rFonts w:cstheme="minorHAnsi"/>
                <w:sz w:val="20"/>
                <w:szCs w:val="20"/>
                <w:lang w:val="it-IT"/>
              </w:rPr>
            </w:pPr>
            <w:r w:rsidRPr="00B10977">
              <w:rPr>
                <w:rFonts w:cstheme="minorHAnsi"/>
                <w:sz w:val="20"/>
                <w:szCs w:val="20"/>
                <w:lang w:val="it-IT"/>
              </w:rPr>
              <w:t>L’iniziativa prevede interventi che contribuiscono alla tracciabilità dei prodotti    della    pesca    e</w:t>
            </w:r>
          </w:p>
          <w:p w14:paraId="49A3AD89" w14:textId="77777777" w:rsidR="0033732F" w:rsidRPr="00B10977" w:rsidRDefault="0033732F" w:rsidP="00B10977">
            <w:pPr>
              <w:spacing w:before="1"/>
              <w:ind w:left="110"/>
              <w:rPr>
                <w:rFonts w:cstheme="minorHAnsi"/>
                <w:sz w:val="20"/>
                <w:szCs w:val="20"/>
                <w:lang w:val="it-IT"/>
              </w:rPr>
            </w:pPr>
            <w:r w:rsidRPr="00B10977">
              <w:rPr>
                <w:rFonts w:cstheme="minorHAnsi"/>
                <w:sz w:val="20"/>
                <w:szCs w:val="20"/>
                <w:lang w:val="it-IT"/>
              </w:rPr>
              <w:t>dell’acquacoltura</w:t>
            </w:r>
          </w:p>
        </w:tc>
        <w:tc>
          <w:tcPr>
            <w:tcW w:w="5244" w:type="dxa"/>
            <w:gridSpan w:val="2"/>
          </w:tcPr>
          <w:p w14:paraId="2745421A" w14:textId="77777777" w:rsidR="0033732F" w:rsidRPr="00B10977" w:rsidRDefault="0033732F" w:rsidP="00B10977">
            <w:pPr>
              <w:ind w:left="108" w:right="98"/>
              <w:rPr>
                <w:rFonts w:cstheme="minorHAnsi"/>
                <w:sz w:val="20"/>
                <w:szCs w:val="20"/>
                <w:lang w:val="it-IT"/>
              </w:rPr>
            </w:pPr>
            <w:r w:rsidRPr="00B10977">
              <w:rPr>
                <w:rFonts w:cstheme="minorHAnsi"/>
                <w:sz w:val="20"/>
                <w:szCs w:val="20"/>
                <w:lang w:val="it-IT"/>
              </w:rPr>
              <w:t>Il criterio è conteggiato mediante il rapporto tra i costi sostenuti per gli investimenti che contribuiscono alla tracciabilità dei prodotti della  pesca  e  dell’acquacoltura  rispetto  al  costo  totale</w:t>
            </w:r>
          </w:p>
          <w:p w14:paraId="2705B76A" w14:textId="77777777" w:rsidR="0033732F" w:rsidRPr="00B10977" w:rsidRDefault="0033732F" w:rsidP="00B10977">
            <w:pPr>
              <w:spacing w:before="1"/>
              <w:ind w:left="108"/>
              <w:rPr>
                <w:rFonts w:cstheme="minorHAnsi"/>
                <w:sz w:val="20"/>
                <w:szCs w:val="20"/>
                <w:lang w:val="it-IT"/>
              </w:rPr>
            </w:pPr>
            <w:r w:rsidRPr="00B10977">
              <w:rPr>
                <w:rFonts w:cstheme="minorHAnsi"/>
                <w:sz w:val="20"/>
                <w:szCs w:val="20"/>
                <w:lang w:val="it-IT"/>
              </w:rPr>
              <w:t>dell’investimento</w:t>
            </w:r>
          </w:p>
        </w:tc>
      </w:tr>
      <w:tr w:rsidR="0033732F" w:rsidRPr="00B10977" w14:paraId="0BD3AC84" w14:textId="77777777" w:rsidTr="00B10977">
        <w:trPr>
          <w:trHeight w:val="1321"/>
        </w:trPr>
        <w:tc>
          <w:tcPr>
            <w:tcW w:w="672" w:type="dxa"/>
          </w:tcPr>
          <w:p w14:paraId="18B494ED" w14:textId="77777777" w:rsidR="0033732F" w:rsidRPr="00B10977" w:rsidRDefault="0033732F" w:rsidP="00B10977">
            <w:pPr>
              <w:ind w:left="14" w:right="1"/>
              <w:jc w:val="center"/>
              <w:rPr>
                <w:rFonts w:cstheme="minorHAnsi"/>
                <w:sz w:val="20"/>
                <w:szCs w:val="20"/>
                <w:lang w:val="it-IT"/>
              </w:rPr>
            </w:pPr>
            <w:r w:rsidRPr="00B10977">
              <w:rPr>
                <w:rFonts w:cstheme="minorHAnsi"/>
                <w:sz w:val="20"/>
                <w:szCs w:val="20"/>
                <w:lang w:val="it-IT"/>
              </w:rPr>
              <w:t>SO11</w:t>
            </w:r>
          </w:p>
        </w:tc>
        <w:tc>
          <w:tcPr>
            <w:tcW w:w="3723" w:type="dxa"/>
          </w:tcPr>
          <w:p w14:paraId="62C20CF4" w14:textId="77777777" w:rsidR="0033732F" w:rsidRPr="00B10977" w:rsidRDefault="0033732F" w:rsidP="00B10977">
            <w:pPr>
              <w:ind w:left="110" w:right="93"/>
              <w:rPr>
                <w:rFonts w:cstheme="minorHAnsi"/>
                <w:sz w:val="20"/>
                <w:szCs w:val="20"/>
                <w:lang w:val="it-IT"/>
              </w:rPr>
            </w:pPr>
            <w:r w:rsidRPr="00B10977">
              <w:rPr>
                <w:rFonts w:cstheme="minorHAnsi"/>
                <w:sz w:val="20"/>
                <w:szCs w:val="20"/>
                <w:lang w:val="it-IT"/>
              </w:rPr>
              <w:t>L’iniziativa prevede interventi finalizzati alla realizzazione di campagne di comunicazione e di promozione dei prodotti della pesca e</w:t>
            </w:r>
          </w:p>
          <w:p w14:paraId="4977EA12"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dell’acquacoltura sostenibili</w:t>
            </w:r>
          </w:p>
        </w:tc>
        <w:tc>
          <w:tcPr>
            <w:tcW w:w="5244" w:type="dxa"/>
            <w:gridSpan w:val="2"/>
          </w:tcPr>
          <w:p w14:paraId="185B90EE" w14:textId="77777777" w:rsidR="0033732F" w:rsidRPr="00B10977" w:rsidRDefault="0033732F" w:rsidP="00B10977">
            <w:pPr>
              <w:ind w:left="108" w:right="96"/>
              <w:rPr>
                <w:rFonts w:cstheme="minorHAnsi"/>
                <w:sz w:val="20"/>
                <w:szCs w:val="20"/>
                <w:lang w:val="it-IT"/>
              </w:rPr>
            </w:pPr>
            <w:r w:rsidRPr="00B10977">
              <w:rPr>
                <w:rFonts w:cstheme="minorHAnsi"/>
                <w:sz w:val="20"/>
                <w:szCs w:val="20"/>
                <w:lang w:val="it-IT"/>
              </w:rPr>
              <w:t>Il criterio è conteggiato mediante il rapporto tra i costi sostenuti per gli investimenti finalizzati alla realizzazione di campagne di comunicazione e di promozione dei prodotti della pesca e dell’acquacoltura sostenibili rispetto al costo totale dell’investimento</w:t>
            </w:r>
          </w:p>
        </w:tc>
      </w:tr>
      <w:tr w:rsidR="0033732F" w:rsidRPr="00B10977" w14:paraId="4BF7C1BF" w14:textId="77777777" w:rsidTr="00B10977">
        <w:trPr>
          <w:trHeight w:val="919"/>
        </w:trPr>
        <w:tc>
          <w:tcPr>
            <w:tcW w:w="672" w:type="dxa"/>
          </w:tcPr>
          <w:p w14:paraId="528E0451" w14:textId="77777777" w:rsidR="0033732F" w:rsidRPr="00B10977" w:rsidRDefault="0033732F" w:rsidP="00B10977">
            <w:pPr>
              <w:ind w:left="14" w:right="1"/>
              <w:jc w:val="center"/>
              <w:rPr>
                <w:rFonts w:cstheme="minorHAnsi"/>
                <w:sz w:val="20"/>
                <w:szCs w:val="20"/>
                <w:lang w:val="it-IT"/>
              </w:rPr>
            </w:pPr>
            <w:r w:rsidRPr="00B10977">
              <w:rPr>
                <w:rFonts w:cstheme="minorHAnsi"/>
                <w:sz w:val="20"/>
                <w:szCs w:val="20"/>
                <w:lang w:val="it-IT"/>
              </w:rPr>
              <w:lastRenderedPageBreak/>
              <w:t>SO12</w:t>
            </w:r>
          </w:p>
        </w:tc>
        <w:tc>
          <w:tcPr>
            <w:tcW w:w="3723" w:type="dxa"/>
          </w:tcPr>
          <w:p w14:paraId="2D487264" w14:textId="77777777" w:rsidR="0033732F" w:rsidRPr="00B10977" w:rsidRDefault="0033732F" w:rsidP="00B10977">
            <w:pPr>
              <w:tabs>
                <w:tab w:val="left" w:pos="1414"/>
                <w:tab w:val="left" w:pos="2354"/>
              </w:tabs>
              <w:ind w:left="177"/>
              <w:rPr>
                <w:rFonts w:cstheme="minorHAnsi"/>
                <w:sz w:val="20"/>
                <w:szCs w:val="20"/>
                <w:lang w:val="it-IT"/>
              </w:rPr>
            </w:pPr>
            <w:r w:rsidRPr="00B10977">
              <w:rPr>
                <w:rFonts w:cstheme="minorHAnsi"/>
                <w:sz w:val="20"/>
                <w:szCs w:val="20"/>
                <w:lang w:val="it-IT"/>
              </w:rPr>
              <w:t>L’iniziativa</w:t>
            </w:r>
            <w:r w:rsidRPr="00B10977">
              <w:rPr>
                <w:rFonts w:cstheme="minorHAnsi"/>
                <w:sz w:val="20"/>
                <w:szCs w:val="20"/>
                <w:lang w:val="it-IT"/>
              </w:rPr>
              <w:tab/>
              <w:t>prevede</w:t>
            </w:r>
            <w:r w:rsidRPr="00B10977">
              <w:rPr>
                <w:rFonts w:cstheme="minorHAnsi"/>
                <w:sz w:val="20"/>
                <w:szCs w:val="20"/>
                <w:lang w:val="it-IT"/>
              </w:rPr>
              <w:tab/>
              <w:t>interventi</w:t>
            </w:r>
          </w:p>
          <w:p w14:paraId="4F592D6F" w14:textId="77777777" w:rsidR="0033732F" w:rsidRPr="00B10977" w:rsidRDefault="0033732F" w:rsidP="00B10977">
            <w:pPr>
              <w:tabs>
                <w:tab w:val="left" w:pos="1192"/>
                <w:tab w:val="left" w:pos="1695"/>
                <w:tab w:val="left" w:pos="2964"/>
              </w:tabs>
              <w:ind w:left="177"/>
              <w:rPr>
                <w:rFonts w:cstheme="minorHAnsi"/>
                <w:sz w:val="20"/>
                <w:szCs w:val="20"/>
                <w:lang w:val="it-IT"/>
              </w:rPr>
            </w:pPr>
            <w:r w:rsidRPr="00B10977">
              <w:rPr>
                <w:rFonts w:cstheme="minorHAnsi"/>
                <w:sz w:val="20"/>
                <w:szCs w:val="20"/>
                <w:lang w:val="it-IT"/>
              </w:rPr>
              <w:t>finalizzati</w:t>
            </w:r>
            <w:r w:rsidRPr="00B10977">
              <w:rPr>
                <w:rFonts w:cstheme="minorHAnsi"/>
                <w:sz w:val="20"/>
                <w:szCs w:val="20"/>
                <w:lang w:val="it-IT"/>
              </w:rPr>
              <w:tab/>
              <w:t>alla</w:t>
            </w:r>
            <w:r w:rsidRPr="00B10977">
              <w:rPr>
                <w:rFonts w:cstheme="minorHAnsi"/>
                <w:sz w:val="20"/>
                <w:szCs w:val="20"/>
                <w:lang w:val="it-IT"/>
              </w:rPr>
              <w:tab/>
              <w:t>realizzazione</w:t>
            </w:r>
            <w:r w:rsidRPr="00B10977">
              <w:rPr>
                <w:rFonts w:cstheme="minorHAnsi"/>
                <w:sz w:val="20"/>
                <w:szCs w:val="20"/>
                <w:lang w:val="it-IT"/>
              </w:rPr>
              <w:tab/>
              <w:t>di</w:t>
            </w:r>
          </w:p>
          <w:p w14:paraId="2B30E3A0" w14:textId="77777777" w:rsidR="0033732F" w:rsidRPr="00B10977" w:rsidRDefault="0033732F" w:rsidP="00B10977">
            <w:pPr>
              <w:ind w:left="177"/>
              <w:rPr>
                <w:rFonts w:cstheme="minorHAnsi"/>
                <w:sz w:val="20"/>
                <w:szCs w:val="20"/>
                <w:lang w:val="it-IT"/>
              </w:rPr>
            </w:pPr>
            <w:r w:rsidRPr="00B10977">
              <w:rPr>
                <w:rFonts w:cstheme="minorHAnsi"/>
                <w:sz w:val="20"/>
                <w:szCs w:val="20"/>
                <w:lang w:val="it-IT"/>
              </w:rPr>
              <w:t>campagne di educazione alimentare rivolte alla comunità e/o scuole</w:t>
            </w:r>
          </w:p>
        </w:tc>
        <w:tc>
          <w:tcPr>
            <w:tcW w:w="5244" w:type="dxa"/>
            <w:gridSpan w:val="2"/>
          </w:tcPr>
          <w:p w14:paraId="0D9944F9" w14:textId="77777777" w:rsidR="0033732F" w:rsidRPr="00B10977" w:rsidRDefault="0033732F" w:rsidP="00B10977">
            <w:pPr>
              <w:ind w:left="108" w:right="96"/>
              <w:rPr>
                <w:rFonts w:cstheme="minorHAnsi"/>
                <w:sz w:val="20"/>
                <w:szCs w:val="20"/>
                <w:lang w:val="it-IT"/>
              </w:rPr>
            </w:pPr>
            <w:r w:rsidRPr="00B10977">
              <w:rPr>
                <w:rFonts w:cstheme="minorHAnsi"/>
                <w:sz w:val="20"/>
                <w:szCs w:val="20"/>
                <w:lang w:val="it-IT"/>
              </w:rPr>
              <w:t>Il coefficiente C assume valore 1 se l’iniziativa prevede la realizzazione di campagne di educazione alimentare rivolte alla comunità e/o scuole</w:t>
            </w:r>
          </w:p>
        </w:tc>
      </w:tr>
      <w:tr w:rsidR="0033732F" w:rsidRPr="00B10977" w14:paraId="5C8AFE02" w14:textId="77777777" w:rsidTr="00B10977">
        <w:trPr>
          <w:trHeight w:val="1057"/>
        </w:trPr>
        <w:tc>
          <w:tcPr>
            <w:tcW w:w="672" w:type="dxa"/>
          </w:tcPr>
          <w:p w14:paraId="7AD0AC8D" w14:textId="77777777" w:rsidR="0033732F" w:rsidRPr="00B10977" w:rsidRDefault="0033732F" w:rsidP="00B10977">
            <w:pPr>
              <w:spacing w:before="2"/>
              <w:ind w:left="14" w:right="1"/>
              <w:jc w:val="center"/>
              <w:rPr>
                <w:rFonts w:cstheme="minorHAnsi"/>
                <w:sz w:val="20"/>
                <w:szCs w:val="20"/>
                <w:lang w:val="it-IT"/>
              </w:rPr>
            </w:pPr>
            <w:r w:rsidRPr="00B10977">
              <w:rPr>
                <w:rFonts w:cstheme="minorHAnsi"/>
                <w:sz w:val="20"/>
                <w:szCs w:val="20"/>
                <w:lang w:val="it-IT"/>
              </w:rPr>
              <w:t>SO13</w:t>
            </w:r>
          </w:p>
        </w:tc>
        <w:tc>
          <w:tcPr>
            <w:tcW w:w="3723" w:type="dxa"/>
          </w:tcPr>
          <w:p w14:paraId="32789A34" w14:textId="77777777" w:rsidR="0033732F" w:rsidRPr="00B10977" w:rsidRDefault="0033732F" w:rsidP="00B10977">
            <w:pPr>
              <w:spacing w:before="2"/>
              <w:ind w:left="110" w:right="96"/>
              <w:rPr>
                <w:rFonts w:cstheme="minorHAnsi"/>
                <w:sz w:val="20"/>
                <w:szCs w:val="20"/>
                <w:lang w:val="it-IT"/>
              </w:rPr>
            </w:pPr>
            <w:r w:rsidRPr="00B10977">
              <w:rPr>
                <w:rFonts w:cstheme="minorHAnsi"/>
                <w:sz w:val="20"/>
                <w:szCs w:val="20"/>
                <w:lang w:val="it-IT"/>
              </w:rPr>
              <w:t>L’iniziativa prevede azioni di brand management in grado di valorizzare e differenziare la qualità del prodotto</w:t>
            </w:r>
          </w:p>
          <w:p w14:paraId="57C095D4"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ittico nazionale</w:t>
            </w:r>
          </w:p>
        </w:tc>
        <w:tc>
          <w:tcPr>
            <w:tcW w:w="5244" w:type="dxa"/>
            <w:gridSpan w:val="2"/>
          </w:tcPr>
          <w:p w14:paraId="1240D729" w14:textId="77777777" w:rsidR="0033732F" w:rsidRPr="00B10977" w:rsidRDefault="0033732F" w:rsidP="00B10977">
            <w:pPr>
              <w:spacing w:before="2"/>
              <w:ind w:left="108" w:right="93"/>
              <w:rPr>
                <w:rFonts w:cstheme="minorHAnsi"/>
                <w:sz w:val="20"/>
                <w:szCs w:val="20"/>
                <w:lang w:val="it-IT"/>
              </w:rPr>
            </w:pPr>
            <w:r w:rsidRPr="00B10977">
              <w:rPr>
                <w:rFonts w:cstheme="minorHAnsi"/>
                <w:sz w:val="20"/>
                <w:szCs w:val="20"/>
                <w:lang w:val="it-IT"/>
              </w:rPr>
              <w:t>Il coefficiente C assume valore 1 se l’iniziativa prevede interventi finalizzati alla realizzazione di azioni di brand management in grado di valorizzare e differenziare la qualità del prodotto ittico nazionale</w:t>
            </w:r>
          </w:p>
        </w:tc>
      </w:tr>
      <w:tr w:rsidR="0033732F" w:rsidRPr="00B10977" w14:paraId="470424AB" w14:textId="77777777" w:rsidTr="00B10977">
        <w:trPr>
          <w:trHeight w:val="1324"/>
        </w:trPr>
        <w:tc>
          <w:tcPr>
            <w:tcW w:w="672" w:type="dxa"/>
          </w:tcPr>
          <w:p w14:paraId="5B3F82D1" w14:textId="77777777" w:rsidR="0033732F" w:rsidRPr="00B10977" w:rsidRDefault="0033732F" w:rsidP="00B10977">
            <w:pPr>
              <w:spacing w:before="2"/>
              <w:ind w:left="14" w:right="1"/>
              <w:jc w:val="center"/>
              <w:rPr>
                <w:rFonts w:cstheme="minorHAnsi"/>
                <w:sz w:val="20"/>
                <w:szCs w:val="20"/>
                <w:lang w:val="it-IT"/>
              </w:rPr>
            </w:pPr>
            <w:r w:rsidRPr="00B10977">
              <w:rPr>
                <w:rFonts w:cstheme="minorHAnsi"/>
                <w:sz w:val="20"/>
                <w:szCs w:val="20"/>
                <w:lang w:val="it-IT"/>
              </w:rPr>
              <w:t>SO14</w:t>
            </w:r>
          </w:p>
        </w:tc>
        <w:tc>
          <w:tcPr>
            <w:tcW w:w="3723" w:type="dxa"/>
          </w:tcPr>
          <w:p w14:paraId="2E8A81F0" w14:textId="77777777" w:rsidR="0033732F" w:rsidRPr="00B10977" w:rsidRDefault="0033732F" w:rsidP="00B10977">
            <w:pPr>
              <w:spacing w:before="2"/>
              <w:ind w:left="110" w:right="95"/>
              <w:rPr>
                <w:rFonts w:cstheme="minorHAnsi"/>
                <w:sz w:val="20"/>
                <w:szCs w:val="20"/>
                <w:lang w:val="it-IT"/>
              </w:rPr>
            </w:pPr>
            <w:r w:rsidRPr="00B10977">
              <w:rPr>
                <w:rFonts w:cstheme="minorHAnsi"/>
                <w:sz w:val="20"/>
                <w:szCs w:val="20"/>
                <w:lang w:val="it-IT"/>
              </w:rPr>
              <w:t>L’iniziativa prevede interventi che sostengono la trasformazione delle catture di pesce commerciale che non possono essere destinate al consumo</w:t>
            </w:r>
          </w:p>
          <w:p w14:paraId="12A7B140"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umano</w:t>
            </w:r>
          </w:p>
        </w:tc>
        <w:tc>
          <w:tcPr>
            <w:tcW w:w="5244" w:type="dxa"/>
            <w:gridSpan w:val="2"/>
          </w:tcPr>
          <w:p w14:paraId="4647AEA7" w14:textId="77777777" w:rsidR="0033732F" w:rsidRPr="00B10977" w:rsidRDefault="0033732F" w:rsidP="00B10977">
            <w:pPr>
              <w:spacing w:before="2"/>
              <w:ind w:left="108" w:right="96"/>
              <w:rPr>
                <w:rFonts w:cstheme="minorHAnsi"/>
                <w:sz w:val="20"/>
                <w:szCs w:val="20"/>
                <w:lang w:val="it-IT"/>
              </w:rPr>
            </w:pPr>
            <w:r w:rsidRPr="00B10977">
              <w:rPr>
                <w:rFonts w:cstheme="minorHAnsi"/>
                <w:sz w:val="20"/>
                <w:szCs w:val="20"/>
                <w:lang w:val="it-IT"/>
              </w:rPr>
              <w:t>Il criterio è conteggiato mediante il rapporto tra i costi sostenuti per investimenti che contribuiscono alla trasformazione delle catture di pesce commerciale che non possono essere destinate al consumo umano rispetto al costo totale dell’investimento</w:t>
            </w:r>
          </w:p>
        </w:tc>
      </w:tr>
      <w:tr w:rsidR="0033732F" w:rsidRPr="00B10977" w14:paraId="155EB823" w14:textId="77777777" w:rsidTr="00B10977">
        <w:trPr>
          <w:gridAfter w:val="1"/>
          <w:wAfter w:w="9" w:type="dxa"/>
          <w:trHeight w:val="1056"/>
        </w:trPr>
        <w:tc>
          <w:tcPr>
            <w:tcW w:w="672" w:type="dxa"/>
          </w:tcPr>
          <w:p w14:paraId="04FF9276" w14:textId="77777777" w:rsidR="0033732F" w:rsidRPr="00B10977" w:rsidRDefault="0033732F" w:rsidP="00B10977">
            <w:pPr>
              <w:ind w:left="14" w:right="1"/>
              <w:jc w:val="center"/>
              <w:rPr>
                <w:rFonts w:cstheme="minorHAnsi"/>
                <w:sz w:val="20"/>
                <w:szCs w:val="20"/>
                <w:lang w:val="it-IT"/>
              </w:rPr>
            </w:pPr>
            <w:r w:rsidRPr="00B10977">
              <w:rPr>
                <w:rFonts w:cstheme="minorHAnsi"/>
                <w:sz w:val="20"/>
                <w:szCs w:val="20"/>
                <w:lang w:val="it-IT"/>
              </w:rPr>
              <w:t>SO15</w:t>
            </w:r>
          </w:p>
        </w:tc>
        <w:tc>
          <w:tcPr>
            <w:tcW w:w="3723" w:type="dxa"/>
          </w:tcPr>
          <w:p w14:paraId="5BA26047" w14:textId="77777777" w:rsidR="0033732F" w:rsidRPr="00B10977" w:rsidRDefault="0033732F" w:rsidP="00B10977">
            <w:pPr>
              <w:ind w:left="110" w:right="94"/>
              <w:rPr>
                <w:rFonts w:cstheme="minorHAnsi"/>
                <w:sz w:val="20"/>
                <w:szCs w:val="20"/>
                <w:lang w:val="it-IT"/>
              </w:rPr>
            </w:pPr>
            <w:r w:rsidRPr="00B10977">
              <w:rPr>
                <w:rFonts w:cstheme="minorHAnsi"/>
                <w:sz w:val="20"/>
                <w:szCs w:val="20"/>
                <w:lang w:val="it-IT"/>
              </w:rPr>
              <w:t>L’iniziativa prevede interventi che sostengono la trasformazione dei sottoprodotti risultanti dalle attività di</w:t>
            </w:r>
          </w:p>
          <w:p w14:paraId="7F547275"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trasformazione principali</w:t>
            </w:r>
          </w:p>
        </w:tc>
        <w:tc>
          <w:tcPr>
            <w:tcW w:w="5235" w:type="dxa"/>
          </w:tcPr>
          <w:p w14:paraId="65B7FD92" w14:textId="77777777" w:rsidR="0033732F" w:rsidRPr="00B10977" w:rsidRDefault="0033732F" w:rsidP="00B10977">
            <w:pPr>
              <w:ind w:left="108" w:right="97"/>
              <w:rPr>
                <w:rFonts w:cstheme="minorHAnsi"/>
                <w:sz w:val="20"/>
                <w:szCs w:val="20"/>
                <w:lang w:val="it-IT"/>
              </w:rPr>
            </w:pPr>
            <w:r w:rsidRPr="00B10977">
              <w:rPr>
                <w:rFonts w:cstheme="minorHAnsi"/>
                <w:sz w:val="20"/>
                <w:szCs w:val="20"/>
                <w:lang w:val="it-IT"/>
              </w:rPr>
              <w:t>Il criterio è conteggiato mediante il rapporto tra i costi sostenuti per investimenti che contribuiscono alla trasformazione dei sottoprodotti risultanti dalle attività di trasformazione principali rispetto al costo</w:t>
            </w:r>
          </w:p>
          <w:p w14:paraId="5E87A8AC"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totale dell’investimento</w:t>
            </w:r>
          </w:p>
        </w:tc>
      </w:tr>
      <w:tr w:rsidR="0033732F" w:rsidRPr="00B10977" w14:paraId="340E48F1" w14:textId="77777777" w:rsidTr="00B10977">
        <w:trPr>
          <w:gridAfter w:val="1"/>
          <w:wAfter w:w="9" w:type="dxa"/>
          <w:trHeight w:val="1324"/>
        </w:trPr>
        <w:tc>
          <w:tcPr>
            <w:tcW w:w="672" w:type="dxa"/>
          </w:tcPr>
          <w:p w14:paraId="6DCACE89" w14:textId="77777777" w:rsidR="0033732F" w:rsidRPr="00B10977" w:rsidRDefault="0033732F" w:rsidP="00B10977">
            <w:pPr>
              <w:spacing w:before="2"/>
              <w:ind w:left="14" w:right="1"/>
              <w:jc w:val="center"/>
              <w:rPr>
                <w:rFonts w:cstheme="minorHAnsi"/>
                <w:sz w:val="20"/>
                <w:szCs w:val="20"/>
                <w:lang w:val="it-IT"/>
              </w:rPr>
            </w:pPr>
            <w:r w:rsidRPr="00B10977">
              <w:rPr>
                <w:rFonts w:cstheme="minorHAnsi"/>
                <w:sz w:val="20"/>
                <w:szCs w:val="20"/>
                <w:lang w:val="it-IT"/>
              </w:rPr>
              <w:t>SO16</w:t>
            </w:r>
          </w:p>
        </w:tc>
        <w:tc>
          <w:tcPr>
            <w:tcW w:w="3723" w:type="dxa"/>
          </w:tcPr>
          <w:p w14:paraId="186243F9" w14:textId="77777777" w:rsidR="0033732F" w:rsidRPr="00B10977" w:rsidRDefault="0033732F" w:rsidP="00B10977">
            <w:pPr>
              <w:spacing w:before="2"/>
              <w:ind w:left="110" w:right="94"/>
              <w:rPr>
                <w:rFonts w:cstheme="minorHAnsi"/>
                <w:sz w:val="20"/>
                <w:szCs w:val="20"/>
                <w:lang w:val="it-IT"/>
              </w:rPr>
            </w:pPr>
            <w:r w:rsidRPr="00B10977">
              <w:rPr>
                <w:rFonts w:cstheme="minorHAnsi"/>
                <w:sz w:val="20"/>
                <w:szCs w:val="20"/>
                <w:lang w:val="it-IT"/>
              </w:rPr>
              <w:t>L’iniziativa prevede interventi che sostengono la trasformazione di prodotti dell'acquacoltura biologica ai sensi del Reg. (UE) 2018/848 che</w:t>
            </w:r>
          </w:p>
          <w:p w14:paraId="0CD67802"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abroga il Reg. (CE) n.834/2007</w:t>
            </w:r>
          </w:p>
        </w:tc>
        <w:tc>
          <w:tcPr>
            <w:tcW w:w="5235" w:type="dxa"/>
          </w:tcPr>
          <w:p w14:paraId="1AC6A252" w14:textId="77777777" w:rsidR="0033732F" w:rsidRPr="00B10977" w:rsidRDefault="0033732F" w:rsidP="00B10977">
            <w:pPr>
              <w:spacing w:before="2"/>
              <w:ind w:left="108" w:right="93"/>
              <w:rPr>
                <w:rFonts w:cstheme="minorHAnsi"/>
                <w:sz w:val="20"/>
                <w:szCs w:val="20"/>
                <w:lang w:val="it-IT"/>
              </w:rPr>
            </w:pPr>
            <w:r w:rsidRPr="00B10977">
              <w:rPr>
                <w:rFonts w:cstheme="minorHAnsi"/>
                <w:sz w:val="20"/>
                <w:szCs w:val="20"/>
                <w:lang w:val="it-IT"/>
              </w:rPr>
              <w:t>Il criterio è conteggiato mediante il rapporto tra i costi sostenuti per investimenti che contribuiscono alla trasformazione di prodotti dell'acquacoltura biologica ai sensi del Reg. (UE) 2018/848, che abroga il Reg.  (CE) n.834/2007, rispetto al costo totale</w:t>
            </w:r>
          </w:p>
          <w:p w14:paraId="514DE31A" w14:textId="77777777" w:rsidR="0033732F" w:rsidRPr="00B10977" w:rsidRDefault="0033732F" w:rsidP="00B10977">
            <w:pPr>
              <w:ind w:left="108"/>
              <w:rPr>
                <w:rFonts w:cstheme="minorHAnsi"/>
                <w:sz w:val="20"/>
                <w:szCs w:val="20"/>
                <w:lang w:val="it-IT"/>
              </w:rPr>
            </w:pPr>
            <w:r w:rsidRPr="00B10977">
              <w:rPr>
                <w:rFonts w:cstheme="minorHAnsi"/>
                <w:sz w:val="20"/>
                <w:szCs w:val="20"/>
                <w:lang w:val="it-IT"/>
              </w:rPr>
              <w:t>dell’investimento</w:t>
            </w:r>
          </w:p>
        </w:tc>
      </w:tr>
      <w:tr w:rsidR="0033732F" w:rsidRPr="00B10977" w14:paraId="5876E64A" w14:textId="77777777" w:rsidTr="00B10977">
        <w:trPr>
          <w:gridAfter w:val="1"/>
          <w:wAfter w:w="9" w:type="dxa"/>
          <w:trHeight w:val="1321"/>
        </w:trPr>
        <w:tc>
          <w:tcPr>
            <w:tcW w:w="672" w:type="dxa"/>
          </w:tcPr>
          <w:p w14:paraId="23111FFE" w14:textId="77777777" w:rsidR="0033732F" w:rsidRPr="00B10977" w:rsidRDefault="0033732F" w:rsidP="00B10977">
            <w:pPr>
              <w:ind w:left="14" w:right="1"/>
              <w:jc w:val="center"/>
              <w:rPr>
                <w:rFonts w:cstheme="minorHAnsi"/>
                <w:sz w:val="20"/>
                <w:szCs w:val="20"/>
                <w:lang w:val="it-IT"/>
              </w:rPr>
            </w:pPr>
            <w:r w:rsidRPr="00B10977">
              <w:rPr>
                <w:rFonts w:cstheme="minorHAnsi"/>
                <w:sz w:val="20"/>
                <w:szCs w:val="20"/>
                <w:lang w:val="it-IT"/>
              </w:rPr>
              <w:t>SO17</w:t>
            </w:r>
          </w:p>
        </w:tc>
        <w:tc>
          <w:tcPr>
            <w:tcW w:w="3723" w:type="dxa"/>
          </w:tcPr>
          <w:p w14:paraId="63050FF7" w14:textId="77777777" w:rsidR="0033732F" w:rsidRPr="00B10977" w:rsidRDefault="0033732F" w:rsidP="00B10977">
            <w:pPr>
              <w:ind w:left="110" w:right="95"/>
              <w:rPr>
                <w:rFonts w:cstheme="minorHAnsi"/>
                <w:sz w:val="20"/>
                <w:szCs w:val="20"/>
                <w:lang w:val="it-IT"/>
              </w:rPr>
            </w:pPr>
            <w:r w:rsidRPr="00B10977">
              <w:rPr>
                <w:rFonts w:cstheme="minorHAnsi"/>
                <w:sz w:val="20"/>
                <w:szCs w:val="20"/>
                <w:lang w:val="it-IT"/>
              </w:rPr>
              <w:t>L’iniziativa prevede lo svolgimento di indagini di mercato e studi (es: analisi di contesto e di prodotto; ricerche di mercato,  in  ambito  nazionale  ed</w:t>
            </w:r>
          </w:p>
          <w:p w14:paraId="54425584" w14:textId="77777777" w:rsidR="0033732F" w:rsidRPr="00B10977" w:rsidRDefault="0033732F" w:rsidP="00B10977">
            <w:pPr>
              <w:ind w:left="110"/>
              <w:rPr>
                <w:rFonts w:cstheme="minorHAnsi"/>
                <w:sz w:val="20"/>
                <w:szCs w:val="20"/>
                <w:lang w:val="it-IT"/>
              </w:rPr>
            </w:pPr>
            <w:r w:rsidRPr="00B10977">
              <w:rPr>
                <w:rFonts w:cstheme="minorHAnsi"/>
                <w:sz w:val="20"/>
                <w:szCs w:val="20"/>
                <w:lang w:val="it-IT"/>
              </w:rPr>
              <w:t>internazionale)</w:t>
            </w:r>
          </w:p>
        </w:tc>
        <w:tc>
          <w:tcPr>
            <w:tcW w:w="5235" w:type="dxa"/>
          </w:tcPr>
          <w:p w14:paraId="0FD77A2E" w14:textId="77777777" w:rsidR="0033732F" w:rsidRPr="00B10977" w:rsidRDefault="0033732F" w:rsidP="00B10977">
            <w:pPr>
              <w:ind w:left="108" w:right="94"/>
              <w:rPr>
                <w:rFonts w:cstheme="minorHAnsi"/>
                <w:sz w:val="20"/>
                <w:szCs w:val="20"/>
                <w:lang w:val="it-IT"/>
              </w:rPr>
            </w:pPr>
            <w:r w:rsidRPr="00B10977">
              <w:rPr>
                <w:rFonts w:cstheme="minorHAnsi"/>
                <w:sz w:val="20"/>
                <w:szCs w:val="20"/>
                <w:lang w:val="it-IT"/>
              </w:rPr>
              <w:t>Il coefficiente C assume valore 1 se l’iniziativa prevede lo svolgimento di indagini di mercato e studi (analisi di contesto e di prodotto; ricerche di mercato, in ambito nazionale ed internazionale)</w:t>
            </w:r>
          </w:p>
        </w:tc>
      </w:tr>
      <w:tr w:rsidR="0033732F" w:rsidRPr="00B10977" w14:paraId="3F486C4F" w14:textId="77777777" w:rsidTr="00B10977">
        <w:trPr>
          <w:gridAfter w:val="1"/>
          <w:wAfter w:w="9" w:type="dxa"/>
          <w:trHeight w:val="1322"/>
        </w:trPr>
        <w:tc>
          <w:tcPr>
            <w:tcW w:w="672" w:type="dxa"/>
          </w:tcPr>
          <w:p w14:paraId="646D8BD5"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SO18</w:t>
            </w:r>
          </w:p>
        </w:tc>
        <w:tc>
          <w:tcPr>
            <w:tcW w:w="3723" w:type="dxa"/>
          </w:tcPr>
          <w:p w14:paraId="599A5A3F" w14:textId="77777777" w:rsidR="0033732F" w:rsidRPr="00B10977" w:rsidRDefault="0033732F" w:rsidP="00B10977">
            <w:pPr>
              <w:pStyle w:val="TableParagraph"/>
              <w:ind w:left="110"/>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L’iniziativa è attuata da una nuova impresa</w:t>
            </w:r>
          </w:p>
        </w:tc>
        <w:tc>
          <w:tcPr>
            <w:tcW w:w="5235" w:type="dxa"/>
          </w:tcPr>
          <w:p w14:paraId="118503FF" w14:textId="77777777" w:rsidR="0033732F" w:rsidRPr="00B10977" w:rsidRDefault="0033732F" w:rsidP="00B10977">
            <w:pPr>
              <w:pStyle w:val="TableParagraph"/>
              <w:ind w:left="108" w:right="94"/>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Il coefficiente C assume valore 1 se l’iniziativa è realizzata da una nuova impresa, identificata con l’apertura della partita IVA; per nuova impresa dovrà intendersi quelle di nuova costituzione, ovvero quelle costituitesi da meno di 12 mesi alla data di presentazione</w:t>
            </w:r>
          </w:p>
          <w:p w14:paraId="36F710B3" w14:textId="77777777" w:rsidR="0033732F" w:rsidRPr="00B10977" w:rsidRDefault="0033732F" w:rsidP="00B10977">
            <w:pPr>
              <w:pStyle w:val="TableParagraph"/>
              <w:spacing w:before="1"/>
              <w:ind w:left="108"/>
              <w:rPr>
                <w:rFonts w:asciiTheme="minorHAnsi" w:eastAsiaTheme="minorHAnsi" w:hAnsiTheme="minorHAnsi" w:cstheme="minorHAnsi"/>
                <w:sz w:val="20"/>
                <w:szCs w:val="20"/>
                <w:lang w:val="it-IT"/>
              </w:rPr>
            </w:pPr>
            <w:r w:rsidRPr="00B10977">
              <w:rPr>
                <w:rFonts w:asciiTheme="minorHAnsi" w:eastAsiaTheme="minorHAnsi" w:hAnsiTheme="minorHAnsi" w:cstheme="minorHAnsi"/>
                <w:sz w:val="20"/>
                <w:szCs w:val="20"/>
                <w:lang w:val="it-IT"/>
              </w:rPr>
              <w:t>dell’istanza</w:t>
            </w:r>
          </w:p>
        </w:tc>
      </w:tr>
    </w:tbl>
    <w:p w14:paraId="364A5EF9" w14:textId="77777777" w:rsidR="00C46D56" w:rsidRPr="00D81AFF" w:rsidRDefault="00C46D56" w:rsidP="00C46D56">
      <w:pPr>
        <w:spacing w:after="0" w:line="240" w:lineRule="auto"/>
        <w:jc w:val="both"/>
        <w:rPr>
          <w:rFonts w:ascii="Calibri" w:eastAsia="Calibri" w:hAnsi="Calibri" w:cs="Calibri"/>
          <w:spacing w:val="5"/>
          <w:highlight w:val="yellow"/>
        </w:rPr>
      </w:pPr>
    </w:p>
    <w:p w14:paraId="5E2A5889" w14:textId="77777777" w:rsidR="00C46D56" w:rsidRPr="003E75DA" w:rsidRDefault="00C46D56" w:rsidP="00C46D56">
      <w:pPr>
        <w:spacing w:after="0" w:line="240" w:lineRule="auto"/>
        <w:jc w:val="both"/>
        <w:rPr>
          <w:rFonts w:ascii="Calibri" w:eastAsia="Calibri" w:hAnsi="Calibri" w:cs="Times New Roman"/>
          <w:spacing w:val="5"/>
        </w:rPr>
      </w:pPr>
      <w:r w:rsidRPr="003E75DA">
        <w:rPr>
          <w:rFonts w:ascii="Calibri" w:eastAsia="Calibri" w:hAnsi="Calibri" w:cs="Times New Roman"/>
          <w:spacing w:val="5"/>
        </w:rPr>
        <w:t>In fase di verifica amministrativa finale/sopralluogo, l’Amministrazione controlla il mantenimento dei requisiti che hanno determinato il punteggio di merito assegnato all’intervento.</w:t>
      </w:r>
    </w:p>
    <w:p w14:paraId="494B3485" w14:textId="3CB03A4E" w:rsidR="00C46D56" w:rsidRDefault="00C46D56" w:rsidP="00C46D56">
      <w:pPr>
        <w:spacing w:after="0" w:line="240" w:lineRule="auto"/>
        <w:jc w:val="both"/>
        <w:rPr>
          <w:rFonts w:ascii="Calibri" w:eastAsia="Calibri" w:hAnsi="Calibri" w:cs="Times New Roman"/>
        </w:rPr>
      </w:pPr>
      <w:r w:rsidRPr="003E75DA">
        <w:rPr>
          <w:rFonts w:ascii="Calibri" w:eastAsia="Calibri" w:hAnsi="Calibri" w:cs="Times New Roman"/>
          <w:spacing w:val="5"/>
        </w:rPr>
        <w:t xml:space="preserve">Al fine della liquidazione del contributo, tale punteggio deve comunque permettere il mantenimento </w:t>
      </w:r>
      <w:r w:rsidRPr="003E75DA">
        <w:rPr>
          <w:rFonts w:ascii="Calibri" w:eastAsia="Calibri" w:hAnsi="Calibri" w:cs="Times New Roman"/>
        </w:rPr>
        <w:t>dell’iniziativa in graduatoria in una posizione utile al finanziamento, pena la revoca del contributo.</w:t>
      </w:r>
    </w:p>
    <w:p w14:paraId="31DAD211" w14:textId="77777777" w:rsidR="00B10977" w:rsidRPr="003E75DA" w:rsidRDefault="00B10977" w:rsidP="00C46D56">
      <w:pPr>
        <w:spacing w:after="0" w:line="240" w:lineRule="auto"/>
        <w:jc w:val="both"/>
        <w:rPr>
          <w:rFonts w:ascii="Calibri" w:eastAsia="Calibri" w:hAnsi="Calibri" w:cs="Times New Roman"/>
        </w:rPr>
      </w:pPr>
    </w:p>
    <w:p w14:paraId="652AA363" w14:textId="77777777" w:rsidR="00C46D56" w:rsidRPr="003E75DA"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6" w:name="_Toc222753733"/>
      <w:r w:rsidRPr="003E75DA">
        <w:rPr>
          <w:rFonts w:ascii="Calibri Light" w:eastAsia="Times New Roman" w:hAnsi="Calibri Light" w:cs="Times New Roman"/>
          <w:bCs/>
          <w:color w:val="2E74B5"/>
          <w:spacing w:val="5"/>
          <w:sz w:val="36"/>
          <w:szCs w:val="36"/>
          <w:lang w:eastAsia="it-IT"/>
        </w:rPr>
        <w:t>Documentazione da presentare</w:t>
      </w:r>
      <w:bookmarkEnd w:id="6"/>
    </w:p>
    <w:p w14:paraId="474C1A67" w14:textId="77777777" w:rsidR="003E75DA" w:rsidRPr="003E75DA" w:rsidRDefault="003E75DA" w:rsidP="003E75DA">
      <w:pPr>
        <w:spacing w:after="0" w:line="240" w:lineRule="auto"/>
        <w:jc w:val="both"/>
        <w:rPr>
          <w:rFonts w:ascii="Calibri" w:eastAsia="Calibri" w:hAnsi="Calibri" w:cs="Times New Roman"/>
          <w:spacing w:val="5"/>
        </w:rPr>
      </w:pPr>
      <w:r w:rsidRPr="003E75DA">
        <w:rPr>
          <w:rFonts w:ascii="Calibri" w:eastAsia="Calibri" w:hAnsi="Calibri" w:cs="Times New Roman"/>
          <w:spacing w:val="5"/>
        </w:rPr>
        <w:t>Di seguito la documentazione minima richiesta ed indicativa per l’accesso al contributo:</w:t>
      </w:r>
    </w:p>
    <w:p w14:paraId="4D9DB258" w14:textId="77777777" w:rsidR="003E75DA" w:rsidRPr="003E75DA" w:rsidRDefault="003E75DA" w:rsidP="00E21826">
      <w:pPr>
        <w:pStyle w:val="Paragrafoelenco"/>
        <w:numPr>
          <w:ilvl w:val="0"/>
          <w:numId w:val="9"/>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relazione tecnica del progetto/operazione in cui devono essere riportati gli obiettivi ed il programma dell’intervento, le operazioni attivate con evidenza del tipo di attività svolta, della qualifica del personale utilizzato, ecc.</w:t>
      </w:r>
    </w:p>
    <w:p w14:paraId="35CFAB0B" w14:textId="77777777" w:rsidR="003E75DA" w:rsidRPr="003E75DA" w:rsidRDefault="003E75DA" w:rsidP="00E21826">
      <w:pPr>
        <w:pStyle w:val="Paragrafoelenco"/>
        <w:numPr>
          <w:ilvl w:val="0"/>
          <w:numId w:val="9"/>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ove la candidatura si presenti in forma collettiva, bozza di accordo di collaborazione (quali ad esempio ATS/ATI, convenzioni ecc.), da stipulare entro i termini previsti dal bando, ovvero copia dell’accordo di collaborazione se già presente;</w:t>
      </w:r>
    </w:p>
    <w:p w14:paraId="7AE18D00" w14:textId="77777777" w:rsidR="003E75DA" w:rsidRPr="003E75DA" w:rsidRDefault="003E75DA" w:rsidP="00E21826">
      <w:pPr>
        <w:pStyle w:val="Paragrafoelenco"/>
        <w:numPr>
          <w:ilvl w:val="0"/>
          <w:numId w:val="9"/>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documentazione dei tre preventivi per la fornitura di beni e/o servizi, secondo le modalità</w:t>
      </w:r>
    </w:p>
    <w:p w14:paraId="39EB2832" w14:textId="77777777" w:rsidR="003E75DA" w:rsidRPr="003E75DA" w:rsidRDefault="003E75DA" w:rsidP="003E75DA">
      <w:pPr>
        <w:spacing w:after="0" w:line="240" w:lineRule="auto"/>
        <w:jc w:val="both"/>
        <w:rPr>
          <w:rFonts w:ascii="Calibri" w:eastAsia="Calibri" w:hAnsi="Calibri" w:cs="Times New Roman"/>
          <w:spacing w:val="5"/>
        </w:rPr>
      </w:pPr>
      <w:r w:rsidRPr="003E75DA">
        <w:rPr>
          <w:rFonts w:ascii="Calibri" w:eastAsia="Calibri" w:hAnsi="Calibri" w:cs="Times New Roman"/>
          <w:spacing w:val="5"/>
        </w:rPr>
        <w:lastRenderedPageBreak/>
        <w:t>previste nelle Linee Guida per le spese ammissibili approvate dal Tavolo Istituzionale e con</w:t>
      </w:r>
    </w:p>
    <w:p w14:paraId="0D71CEEC" w14:textId="77777777" w:rsidR="003E75DA" w:rsidRPr="003E75DA" w:rsidRDefault="003E75DA" w:rsidP="003E75DA">
      <w:pPr>
        <w:spacing w:after="0" w:line="240" w:lineRule="auto"/>
        <w:jc w:val="both"/>
        <w:rPr>
          <w:rFonts w:ascii="Calibri" w:eastAsia="Calibri" w:hAnsi="Calibri" w:cs="Times New Roman"/>
          <w:spacing w:val="5"/>
        </w:rPr>
      </w:pPr>
      <w:r w:rsidRPr="003E75DA">
        <w:rPr>
          <w:rFonts w:ascii="Calibri" w:eastAsia="Calibri" w:hAnsi="Calibri" w:cs="Times New Roman"/>
          <w:spacing w:val="5"/>
        </w:rPr>
        <w:t>Decreto n. 112481 del 07/03/2024 dell’</w:t>
      </w:r>
      <w:proofErr w:type="spellStart"/>
      <w:r w:rsidRPr="003E75DA">
        <w:rPr>
          <w:rFonts w:ascii="Calibri" w:eastAsia="Calibri" w:hAnsi="Calibri" w:cs="Times New Roman"/>
          <w:spacing w:val="5"/>
        </w:rPr>
        <w:t>AdG</w:t>
      </w:r>
      <w:proofErr w:type="spellEnd"/>
      <w:r w:rsidRPr="003E75DA">
        <w:rPr>
          <w:rFonts w:ascii="Calibri" w:eastAsia="Calibri" w:hAnsi="Calibri" w:cs="Times New Roman"/>
          <w:spacing w:val="5"/>
        </w:rPr>
        <w:t xml:space="preserve"> PN FEAMPA 2021-2027;</w:t>
      </w:r>
    </w:p>
    <w:p w14:paraId="621BF585" w14:textId="77777777" w:rsidR="003E75DA" w:rsidRPr="003E75DA" w:rsidRDefault="003E75DA" w:rsidP="00E21826">
      <w:pPr>
        <w:pStyle w:val="Paragrafoelenco"/>
        <w:numPr>
          <w:ilvl w:val="0"/>
          <w:numId w:val="9"/>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se il richiedente che fa il suo primo ingresso nel settore dovrà necessariamente presentare:</w:t>
      </w:r>
    </w:p>
    <w:p w14:paraId="65A6DB96" w14:textId="77777777" w:rsidR="003E75DA" w:rsidRPr="003E75DA" w:rsidRDefault="003E75DA" w:rsidP="00E21826">
      <w:pPr>
        <w:numPr>
          <w:ilvl w:val="1"/>
          <w:numId w:val="8"/>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un piano aziendale;</w:t>
      </w:r>
    </w:p>
    <w:p w14:paraId="1CCCC663" w14:textId="5B563F4A" w:rsidR="003E75DA" w:rsidRPr="003E75DA" w:rsidRDefault="003E75DA" w:rsidP="00E21826">
      <w:pPr>
        <w:numPr>
          <w:ilvl w:val="1"/>
          <w:numId w:val="8"/>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una relazione sulla commercializzazione e l’esistenza di buone prospettive di mercato</w:t>
      </w:r>
      <w:r>
        <w:rPr>
          <w:rFonts w:ascii="Calibri" w:eastAsia="Calibri" w:hAnsi="Calibri" w:cs="Times New Roman"/>
          <w:spacing w:val="5"/>
        </w:rPr>
        <w:t xml:space="preserve"> </w:t>
      </w:r>
      <w:r w:rsidRPr="003E75DA">
        <w:rPr>
          <w:rFonts w:ascii="Calibri" w:eastAsia="Calibri" w:hAnsi="Calibri" w:cs="Times New Roman"/>
          <w:spacing w:val="5"/>
        </w:rPr>
        <w:t>sostenibili per il prodotto.</w:t>
      </w:r>
    </w:p>
    <w:p w14:paraId="76E37B42" w14:textId="60F18806" w:rsidR="003E75DA" w:rsidRPr="003E75DA" w:rsidRDefault="003E75DA" w:rsidP="00E21826">
      <w:pPr>
        <w:pStyle w:val="Paragrafoelenco"/>
        <w:numPr>
          <w:ilvl w:val="0"/>
          <w:numId w:val="9"/>
        </w:numPr>
        <w:spacing w:after="0" w:line="240" w:lineRule="auto"/>
        <w:jc w:val="both"/>
        <w:rPr>
          <w:rFonts w:ascii="Calibri" w:eastAsia="Calibri" w:hAnsi="Calibri" w:cs="Times New Roman"/>
          <w:spacing w:val="5"/>
        </w:rPr>
      </w:pPr>
      <w:r w:rsidRPr="003E75DA">
        <w:rPr>
          <w:rFonts w:ascii="Calibri" w:eastAsia="Calibri" w:hAnsi="Calibri" w:cs="Times New Roman"/>
          <w:spacing w:val="5"/>
        </w:rPr>
        <w:t xml:space="preserve">documentazione relativa all’affidamento dell’incarico professionale per la progettazione afferente </w:t>
      </w:r>
      <w:r w:rsidR="00DE4851" w:rsidRPr="003E75DA">
        <w:rPr>
          <w:rFonts w:ascii="Calibri" w:eastAsia="Calibri" w:hAnsi="Calibri" w:cs="Times New Roman"/>
          <w:spacing w:val="5"/>
        </w:rPr>
        <w:t>all’istanza</w:t>
      </w:r>
      <w:r w:rsidRPr="003E75DA">
        <w:rPr>
          <w:rFonts w:ascii="Calibri" w:eastAsia="Calibri" w:hAnsi="Calibri" w:cs="Times New Roman"/>
          <w:spacing w:val="5"/>
        </w:rPr>
        <w:t>, che ne comprovi la richiesta e la successiva trasmissione dei preventivi, ecc..</w:t>
      </w:r>
    </w:p>
    <w:p w14:paraId="0FFC9521" w14:textId="77777777" w:rsidR="003E75DA" w:rsidRPr="003E75DA" w:rsidRDefault="003E75DA" w:rsidP="003E75DA">
      <w:pPr>
        <w:spacing w:after="0" w:line="240" w:lineRule="auto"/>
        <w:jc w:val="both"/>
        <w:rPr>
          <w:rFonts w:ascii="Calibri" w:eastAsia="Calibri" w:hAnsi="Calibri" w:cs="Times New Roman"/>
          <w:spacing w:val="5"/>
          <w:highlight w:val="yellow"/>
        </w:rPr>
      </w:pPr>
    </w:p>
    <w:p w14:paraId="44478406" w14:textId="77777777" w:rsidR="00B12C10" w:rsidRPr="00D81AFF" w:rsidRDefault="00B12C10" w:rsidP="00B12C10">
      <w:pPr>
        <w:spacing w:after="0" w:line="240" w:lineRule="auto"/>
        <w:jc w:val="both"/>
        <w:rPr>
          <w:rFonts w:ascii="Calibri" w:eastAsia="Calibri" w:hAnsi="Calibri" w:cs="Times New Roman"/>
          <w:spacing w:val="5"/>
          <w:highlight w:val="yellow"/>
        </w:rPr>
      </w:pPr>
    </w:p>
    <w:p w14:paraId="492A8615" w14:textId="77777777" w:rsidR="00C46D56" w:rsidRPr="00F91CB3"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7" w:name="_Toc222753734"/>
      <w:r w:rsidRPr="00F91CB3">
        <w:rPr>
          <w:rFonts w:ascii="Calibri Light" w:eastAsia="Times New Roman" w:hAnsi="Calibri Light" w:cs="Times New Roman"/>
          <w:bCs/>
          <w:color w:val="2E74B5"/>
          <w:spacing w:val="5"/>
          <w:sz w:val="36"/>
          <w:szCs w:val="36"/>
          <w:lang w:eastAsia="it-IT"/>
        </w:rPr>
        <w:t>Indicatori di Risultato e Indicatori Ambientali</w:t>
      </w:r>
      <w:bookmarkEnd w:id="7"/>
    </w:p>
    <w:p w14:paraId="4D503CC3" w14:textId="181A79EC" w:rsidR="009C12FA" w:rsidRPr="00F91CB3" w:rsidRDefault="00C46D56" w:rsidP="00591F3A">
      <w:pPr>
        <w:spacing w:after="0" w:line="240" w:lineRule="auto"/>
        <w:jc w:val="both"/>
        <w:rPr>
          <w:rFonts w:eastAsia="Calibri" w:cstheme="minorHAnsi"/>
        </w:rPr>
      </w:pPr>
      <w:r w:rsidRPr="00F91CB3">
        <w:rPr>
          <w:rFonts w:eastAsia="Calibri" w:cstheme="minorHAnsi"/>
        </w:rPr>
        <w:t>Gli indicatori di risultato per l’intervento, conformemente a quanto riportato nell’allegato 1 al Reg. (UE) 2021/1139, ed in relazione a quanto riportato per l’OS 2.</w:t>
      </w:r>
      <w:r w:rsidR="009A2CFF" w:rsidRPr="00F91CB3">
        <w:rPr>
          <w:rFonts w:eastAsia="Calibri" w:cstheme="minorHAnsi"/>
        </w:rPr>
        <w:t>2</w:t>
      </w:r>
      <w:r w:rsidRPr="00F91CB3">
        <w:rPr>
          <w:rFonts w:eastAsia="Calibri" w:cstheme="minorHAnsi"/>
        </w:rPr>
        <w:t xml:space="preserve"> sono i seguenti.</w:t>
      </w:r>
    </w:p>
    <w:p w14:paraId="5E938740" w14:textId="77777777" w:rsidR="00591F3A" w:rsidRPr="00D81AFF" w:rsidRDefault="00591F3A" w:rsidP="00591F3A">
      <w:pPr>
        <w:spacing w:after="0" w:line="240" w:lineRule="auto"/>
        <w:jc w:val="both"/>
        <w:rPr>
          <w:rFonts w:eastAsia="Calibri" w:cstheme="minorHAnsi"/>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1"/>
        <w:gridCol w:w="2127"/>
        <w:gridCol w:w="2837"/>
        <w:gridCol w:w="2549"/>
      </w:tblGrid>
      <w:tr w:rsidR="00F91CB3" w:rsidRPr="00F91CB3" w14:paraId="16BA13E8" w14:textId="77777777" w:rsidTr="00F91CB3">
        <w:trPr>
          <w:trHeight w:val="630"/>
        </w:trPr>
        <w:tc>
          <w:tcPr>
            <w:tcW w:w="2141" w:type="dxa"/>
          </w:tcPr>
          <w:p w14:paraId="09447093"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CODICE</w:t>
            </w:r>
          </w:p>
          <w:p w14:paraId="219F6B8E"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OPERAZIONE</w:t>
            </w:r>
          </w:p>
        </w:tc>
        <w:tc>
          <w:tcPr>
            <w:tcW w:w="2127" w:type="dxa"/>
          </w:tcPr>
          <w:p w14:paraId="7BEDEA3E"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CODICE</w:t>
            </w:r>
          </w:p>
          <w:p w14:paraId="71404D8C"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INDICATORE</w:t>
            </w:r>
          </w:p>
        </w:tc>
        <w:tc>
          <w:tcPr>
            <w:tcW w:w="2837" w:type="dxa"/>
          </w:tcPr>
          <w:p w14:paraId="4AEBEBF8"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DESCRIZIONE</w:t>
            </w:r>
          </w:p>
        </w:tc>
        <w:tc>
          <w:tcPr>
            <w:tcW w:w="2549" w:type="dxa"/>
          </w:tcPr>
          <w:p w14:paraId="57C86986"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UNITA’ DI</w:t>
            </w:r>
          </w:p>
          <w:p w14:paraId="3E85311E" w14:textId="77777777" w:rsidR="00F91CB3" w:rsidRPr="00F91CB3" w:rsidRDefault="00F91CB3" w:rsidP="009522DD">
            <w:pPr>
              <w:tabs>
                <w:tab w:val="left" w:pos="1500"/>
              </w:tabs>
              <w:spacing w:after="0" w:line="240" w:lineRule="auto"/>
              <w:jc w:val="both"/>
              <w:rPr>
                <w:rFonts w:eastAsia="Calibri" w:cstheme="minorHAnsi"/>
                <w:b/>
                <w:spacing w:val="5"/>
              </w:rPr>
            </w:pPr>
            <w:r w:rsidRPr="00F91CB3">
              <w:rPr>
                <w:rFonts w:eastAsia="Calibri" w:cstheme="minorHAnsi"/>
                <w:b/>
                <w:spacing w:val="5"/>
              </w:rPr>
              <w:t>MISURA</w:t>
            </w:r>
          </w:p>
        </w:tc>
      </w:tr>
      <w:tr w:rsidR="00F91CB3" w:rsidRPr="009522DD" w14:paraId="1B37EF78"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09EEB69E"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07</w:t>
            </w:r>
          </w:p>
        </w:tc>
        <w:tc>
          <w:tcPr>
            <w:tcW w:w="2127" w:type="dxa"/>
            <w:tcBorders>
              <w:top w:val="single" w:sz="4" w:space="0" w:color="000000"/>
              <w:left w:val="single" w:sz="4" w:space="0" w:color="000000"/>
              <w:bottom w:val="single" w:sz="4" w:space="0" w:color="000000"/>
              <w:right w:val="single" w:sz="4" w:space="0" w:color="000000"/>
            </w:tcBorders>
          </w:tcPr>
          <w:p w14:paraId="25E0768F"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CR04</w:t>
            </w:r>
          </w:p>
        </w:tc>
        <w:tc>
          <w:tcPr>
            <w:tcW w:w="2837" w:type="dxa"/>
            <w:tcBorders>
              <w:top w:val="single" w:sz="4" w:space="0" w:color="000000"/>
              <w:left w:val="single" w:sz="4" w:space="0" w:color="000000"/>
              <w:bottom w:val="single" w:sz="4" w:space="0" w:color="000000"/>
              <w:right w:val="single" w:sz="4" w:space="0" w:color="000000"/>
            </w:tcBorders>
          </w:tcPr>
          <w:p w14:paraId="2F311767"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Imprese con un fatturato elevato</w:t>
            </w:r>
          </w:p>
        </w:tc>
        <w:tc>
          <w:tcPr>
            <w:tcW w:w="2549" w:type="dxa"/>
            <w:tcBorders>
              <w:top w:val="single" w:sz="4" w:space="0" w:color="000000"/>
              <w:left w:val="single" w:sz="4" w:space="0" w:color="000000"/>
              <w:bottom w:val="single" w:sz="4" w:space="0" w:color="000000"/>
              <w:right w:val="single" w:sz="4" w:space="0" w:color="000000"/>
            </w:tcBorders>
          </w:tcPr>
          <w:p w14:paraId="095BA0E4"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 di entità</w:t>
            </w:r>
          </w:p>
        </w:tc>
      </w:tr>
      <w:tr w:rsidR="00F91CB3" w:rsidRPr="009522DD" w14:paraId="56E002BE"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4BEAA19D"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14</w:t>
            </w:r>
          </w:p>
        </w:tc>
        <w:tc>
          <w:tcPr>
            <w:tcW w:w="2127" w:type="dxa"/>
            <w:tcBorders>
              <w:top w:val="single" w:sz="4" w:space="0" w:color="000000"/>
              <w:left w:val="single" w:sz="4" w:space="0" w:color="000000"/>
              <w:bottom w:val="single" w:sz="4" w:space="0" w:color="000000"/>
              <w:right w:val="single" w:sz="4" w:space="0" w:color="000000"/>
            </w:tcBorders>
          </w:tcPr>
          <w:p w14:paraId="0346E7C5"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 08</w:t>
            </w:r>
          </w:p>
        </w:tc>
        <w:tc>
          <w:tcPr>
            <w:tcW w:w="2837" w:type="dxa"/>
            <w:tcBorders>
              <w:top w:val="single" w:sz="4" w:space="0" w:color="000000"/>
              <w:left w:val="single" w:sz="4" w:space="0" w:color="000000"/>
              <w:bottom w:val="single" w:sz="4" w:space="0" w:color="000000"/>
              <w:right w:val="single" w:sz="4" w:space="0" w:color="000000"/>
            </w:tcBorders>
          </w:tcPr>
          <w:p w14:paraId="52361AFA"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Persone beneficiarie</w:t>
            </w:r>
          </w:p>
        </w:tc>
        <w:tc>
          <w:tcPr>
            <w:tcW w:w="2549" w:type="dxa"/>
            <w:tcBorders>
              <w:top w:val="single" w:sz="4" w:space="0" w:color="000000"/>
              <w:left w:val="single" w:sz="4" w:space="0" w:color="000000"/>
              <w:bottom w:val="single" w:sz="4" w:space="0" w:color="000000"/>
              <w:right w:val="single" w:sz="4" w:space="0" w:color="000000"/>
            </w:tcBorders>
          </w:tcPr>
          <w:p w14:paraId="00B5BB53"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 di persone</w:t>
            </w:r>
          </w:p>
        </w:tc>
      </w:tr>
      <w:tr w:rsidR="00F91CB3" w:rsidRPr="009522DD" w14:paraId="4362CAB2"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6AD61793"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64</w:t>
            </w:r>
          </w:p>
        </w:tc>
        <w:tc>
          <w:tcPr>
            <w:tcW w:w="2127" w:type="dxa"/>
            <w:tcBorders>
              <w:top w:val="single" w:sz="4" w:space="0" w:color="000000"/>
              <w:left w:val="single" w:sz="4" w:space="0" w:color="000000"/>
              <w:bottom w:val="single" w:sz="4" w:space="0" w:color="000000"/>
              <w:right w:val="single" w:sz="4" w:space="0" w:color="000000"/>
            </w:tcBorders>
          </w:tcPr>
          <w:p w14:paraId="325364EE"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 06</w:t>
            </w:r>
          </w:p>
        </w:tc>
        <w:tc>
          <w:tcPr>
            <w:tcW w:w="2837" w:type="dxa"/>
            <w:tcBorders>
              <w:top w:val="single" w:sz="4" w:space="0" w:color="000000"/>
              <w:left w:val="single" w:sz="4" w:space="0" w:color="000000"/>
              <w:bottom w:val="single" w:sz="4" w:space="0" w:color="000000"/>
              <w:right w:val="single" w:sz="4" w:space="0" w:color="000000"/>
            </w:tcBorders>
          </w:tcPr>
          <w:p w14:paraId="4453C21F"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Posti di lavoro creati</w:t>
            </w:r>
          </w:p>
        </w:tc>
        <w:tc>
          <w:tcPr>
            <w:tcW w:w="2549" w:type="dxa"/>
            <w:tcBorders>
              <w:top w:val="single" w:sz="4" w:space="0" w:color="000000"/>
              <w:left w:val="single" w:sz="4" w:space="0" w:color="000000"/>
              <w:bottom w:val="single" w:sz="4" w:space="0" w:color="000000"/>
              <w:right w:val="single" w:sz="4" w:space="0" w:color="000000"/>
            </w:tcBorders>
          </w:tcPr>
          <w:p w14:paraId="5C4AF9EC"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 di persone</w:t>
            </w:r>
          </w:p>
        </w:tc>
      </w:tr>
      <w:tr w:rsidR="00F91CB3" w:rsidRPr="009522DD" w14:paraId="05F0BD7D"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4006E116"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66</w:t>
            </w:r>
          </w:p>
        </w:tc>
        <w:tc>
          <w:tcPr>
            <w:tcW w:w="2127" w:type="dxa"/>
            <w:tcBorders>
              <w:top w:val="single" w:sz="4" w:space="0" w:color="000000"/>
              <w:left w:val="single" w:sz="4" w:space="0" w:color="000000"/>
              <w:bottom w:val="single" w:sz="4" w:space="0" w:color="000000"/>
              <w:right w:val="single" w:sz="4" w:space="0" w:color="000000"/>
            </w:tcBorders>
          </w:tcPr>
          <w:p w14:paraId="62F5DB56"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CR07</w:t>
            </w:r>
          </w:p>
        </w:tc>
        <w:tc>
          <w:tcPr>
            <w:tcW w:w="2837" w:type="dxa"/>
            <w:tcBorders>
              <w:top w:val="single" w:sz="4" w:space="0" w:color="000000"/>
              <w:left w:val="single" w:sz="4" w:space="0" w:color="000000"/>
              <w:bottom w:val="single" w:sz="4" w:space="0" w:color="000000"/>
              <w:right w:val="single" w:sz="4" w:space="0" w:color="000000"/>
            </w:tcBorders>
          </w:tcPr>
          <w:p w14:paraId="0CEC63FD"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Posti di lavoro mantenuti</w:t>
            </w:r>
          </w:p>
        </w:tc>
        <w:tc>
          <w:tcPr>
            <w:tcW w:w="2549" w:type="dxa"/>
            <w:tcBorders>
              <w:top w:val="single" w:sz="4" w:space="0" w:color="000000"/>
              <w:left w:val="single" w:sz="4" w:space="0" w:color="000000"/>
              <w:bottom w:val="single" w:sz="4" w:space="0" w:color="000000"/>
              <w:right w:val="single" w:sz="4" w:space="0" w:color="000000"/>
            </w:tcBorders>
          </w:tcPr>
          <w:p w14:paraId="63C48A0B"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 di persone</w:t>
            </w:r>
          </w:p>
        </w:tc>
      </w:tr>
      <w:tr w:rsidR="00F91CB3" w:rsidRPr="009522DD" w14:paraId="5E2672B9"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7FA210B0" w14:textId="77777777" w:rsidR="00F91CB3" w:rsidRPr="009522DD" w:rsidRDefault="00F91CB3" w:rsidP="009522DD">
            <w:pPr>
              <w:tabs>
                <w:tab w:val="left" w:pos="1500"/>
              </w:tabs>
              <w:spacing w:line="240" w:lineRule="auto"/>
              <w:jc w:val="center"/>
              <w:rPr>
                <w:rFonts w:eastAsia="Calibri" w:cstheme="minorHAnsi"/>
                <w:bCs/>
                <w:spacing w:val="5"/>
              </w:rPr>
            </w:pPr>
          </w:p>
          <w:p w14:paraId="07673D8E"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7,9,11,66</w:t>
            </w:r>
          </w:p>
        </w:tc>
        <w:tc>
          <w:tcPr>
            <w:tcW w:w="2127" w:type="dxa"/>
            <w:tcBorders>
              <w:top w:val="single" w:sz="4" w:space="0" w:color="000000"/>
              <w:left w:val="single" w:sz="4" w:space="0" w:color="000000"/>
              <w:bottom w:val="single" w:sz="4" w:space="0" w:color="000000"/>
              <w:right w:val="single" w:sz="4" w:space="0" w:color="000000"/>
            </w:tcBorders>
          </w:tcPr>
          <w:p w14:paraId="1EB12FC1" w14:textId="77777777" w:rsidR="00F91CB3" w:rsidRPr="009522DD" w:rsidRDefault="00F91CB3" w:rsidP="009522DD">
            <w:pPr>
              <w:tabs>
                <w:tab w:val="left" w:pos="1500"/>
              </w:tabs>
              <w:spacing w:line="240" w:lineRule="auto"/>
              <w:jc w:val="center"/>
              <w:rPr>
                <w:rFonts w:eastAsia="Calibri" w:cstheme="minorHAnsi"/>
                <w:bCs/>
                <w:spacing w:val="5"/>
              </w:rPr>
            </w:pPr>
          </w:p>
          <w:p w14:paraId="0E81B750"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CR14</w:t>
            </w:r>
          </w:p>
        </w:tc>
        <w:tc>
          <w:tcPr>
            <w:tcW w:w="2837" w:type="dxa"/>
            <w:tcBorders>
              <w:top w:val="single" w:sz="4" w:space="0" w:color="000000"/>
              <w:left w:val="single" w:sz="4" w:space="0" w:color="000000"/>
              <w:bottom w:val="single" w:sz="4" w:space="0" w:color="000000"/>
              <w:right w:val="single" w:sz="4" w:space="0" w:color="000000"/>
            </w:tcBorders>
          </w:tcPr>
          <w:p w14:paraId="4F804F8B" w14:textId="77777777" w:rsidR="00F91CB3" w:rsidRPr="009522DD" w:rsidRDefault="00F91CB3" w:rsidP="009522DD">
            <w:pPr>
              <w:tabs>
                <w:tab w:val="left" w:pos="1500"/>
              </w:tabs>
              <w:spacing w:line="240" w:lineRule="auto"/>
              <w:rPr>
                <w:rFonts w:eastAsia="Calibri" w:cstheme="minorHAnsi"/>
                <w:bCs/>
                <w:spacing w:val="5"/>
              </w:rPr>
            </w:pPr>
          </w:p>
          <w:p w14:paraId="08786D54"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Innovazioni rese possibili</w:t>
            </w:r>
          </w:p>
        </w:tc>
        <w:tc>
          <w:tcPr>
            <w:tcW w:w="2549" w:type="dxa"/>
            <w:tcBorders>
              <w:top w:val="single" w:sz="4" w:space="0" w:color="000000"/>
              <w:left w:val="single" w:sz="4" w:space="0" w:color="000000"/>
              <w:bottom w:val="single" w:sz="4" w:space="0" w:color="000000"/>
              <w:right w:val="single" w:sz="4" w:space="0" w:color="000000"/>
            </w:tcBorders>
          </w:tcPr>
          <w:p w14:paraId="1561A5E8" w14:textId="149101CA"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 di nuovi prodotti, servizi, processi, modelli imprenditoriali o metodi</w:t>
            </w:r>
          </w:p>
        </w:tc>
      </w:tr>
      <w:tr w:rsidR="00F91CB3" w:rsidRPr="009522DD" w14:paraId="0942B7BD" w14:textId="77777777" w:rsidTr="00F91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2141" w:type="dxa"/>
            <w:tcBorders>
              <w:top w:val="single" w:sz="4" w:space="0" w:color="000000"/>
              <w:left w:val="single" w:sz="4" w:space="0" w:color="000000"/>
              <w:bottom w:val="single" w:sz="4" w:space="0" w:color="000000"/>
              <w:right w:val="single" w:sz="4" w:space="0" w:color="000000"/>
            </w:tcBorders>
          </w:tcPr>
          <w:p w14:paraId="040BFAF4"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10</w:t>
            </w:r>
          </w:p>
        </w:tc>
        <w:tc>
          <w:tcPr>
            <w:tcW w:w="2127" w:type="dxa"/>
            <w:tcBorders>
              <w:top w:val="single" w:sz="4" w:space="0" w:color="000000"/>
              <w:left w:val="single" w:sz="4" w:space="0" w:color="000000"/>
              <w:bottom w:val="single" w:sz="4" w:space="0" w:color="000000"/>
              <w:right w:val="single" w:sz="4" w:space="0" w:color="000000"/>
            </w:tcBorders>
          </w:tcPr>
          <w:p w14:paraId="5AA70AA7"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CR21</w:t>
            </w:r>
          </w:p>
        </w:tc>
        <w:tc>
          <w:tcPr>
            <w:tcW w:w="2837" w:type="dxa"/>
            <w:tcBorders>
              <w:top w:val="single" w:sz="4" w:space="0" w:color="000000"/>
              <w:left w:val="single" w:sz="4" w:space="0" w:color="000000"/>
              <w:bottom w:val="single" w:sz="4" w:space="0" w:color="000000"/>
              <w:right w:val="single" w:sz="4" w:space="0" w:color="000000"/>
            </w:tcBorders>
          </w:tcPr>
          <w:p w14:paraId="0CA5C729" w14:textId="04CA1DF2"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Serie di dati e consulenze messe a disposizione</w:t>
            </w:r>
          </w:p>
        </w:tc>
        <w:tc>
          <w:tcPr>
            <w:tcW w:w="2549" w:type="dxa"/>
            <w:tcBorders>
              <w:top w:val="single" w:sz="4" w:space="0" w:color="000000"/>
              <w:left w:val="single" w:sz="4" w:space="0" w:color="000000"/>
              <w:bottom w:val="single" w:sz="4" w:space="0" w:color="000000"/>
              <w:right w:val="single" w:sz="4" w:space="0" w:color="000000"/>
            </w:tcBorders>
          </w:tcPr>
          <w:p w14:paraId="4ED62B2A" w14:textId="77777777" w:rsidR="00F91CB3" w:rsidRPr="009522DD" w:rsidRDefault="00F91CB3" w:rsidP="009522DD">
            <w:pPr>
              <w:tabs>
                <w:tab w:val="left" w:pos="1500"/>
              </w:tabs>
              <w:spacing w:line="240" w:lineRule="auto"/>
              <w:jc w:val="center"/>
              <w:rPr>
                <w:rFonts w:eastAsia="Calibri" w:cstheme="minorHAnsi"/>
                <w:bCs/>
                <w:spacing w:val="5"/>
              </w:rPr>
            </w:pPr>
            <w:r w:rsidRPr="009522DD">
              <w:rPr>
                <w:rFonts w:eastAsia="Calibri" w:cstheme="minorHAnsi"/>
                <w:bCs/>
                <w:spacing w:val="5"/>
              </w:rPr>
              <w:t>Numero</w:t>
            </w:r>
          </w:p>
        </w:tc>
      </w:tr>
      <w:tr w:rsidR="00F91CB3" w:rsidRPr="00F91CB3" w14:paraId="5E14C701" w14:textId="77777777" w:rsidTr="00F91CB3">
        <w:trPr>
          <w:trHeight w:val="316"/>
        </w:trPr>
        <w:tc>
          <w:tcPr>
            <w:tcW w:w="2141" w:type="dxa"/>
          </w:tcPr>
          <w:p w14:paraId="7B9A741C"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09, 11, 18, 19, 20</w:t>
            </w:r>
          </w:p>
        </w:tc>
        <w:tc>
          <w:tcPr>
            <w:tcW w:w="2127" w:type="dxa"/>
          </w:tcPr>
          <w:p w14:paraId="6F65454A"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CR 07</w:t>
            </w:r>
          </w:p>
        </w:tc>
        <w:tc>
          <w:tcPr>
            <w:tcW w:w="2837" w:type="dxa"/>
          </w:tcPr>
          <w:p w14:paraId="1B20101C"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Posti di lavoro mantenuti</w:t>
            </w:r>
          </w:p>
        </w:tc>
        <w:tc>
          <w:tcPr>
            <w:tcW w:w="2549" w:type="dxa"/>
          </w:tcPr>
          <w:p w14:paraId="3816CF20"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Numero di persone</w:t>
            </w:r>
          </w:p>
        </w:tc>
      </w:tr>
      <w:tr w:rsidR="00F91CB3" w:rsidRPr="00F91CB3" w14:paraId="01937EDA" w14:textId="77777777" w:rsidTr="00F91CB3">
        <w:trPr>
          <w:trHeight w:val="1246"/>
        </w:trPr>
        <w:tc>
          <w:tcPr>
            <w:tcW w:w="2141" w:type="dxa"/>
          </w:tcPr>
          <w:p w14:paraId="5E235D09" w14:textId="77777777" w:rsidR="00F91CB3" w:rsidRPr="00F91CB3" w:rsidRDefault="00F91CB3" w:rsidP="009522DD">
            <w:pPr>
              <w:tabs>
                <w:tab w:val="left" w:pos="1500"/>
              </w:tabs>
              <w:spacing w:after="0" w:line="240" w:lineRule="auto"/>
              <w:jc w:val="center"/>
              <w:rPr>
                <w:rFonts w:eastAsia="Calibri" w:cstheme="minorHAnsi"/>
                <w:b/>
                <w:spacing w:val="5"/>
              </w:rPr>
            </w:pPr>
          </w:p>
          <w:p w14:paraId="0DB4FCC9" w14:textId="77777777" w:rsidR="00F91CB3" w:rsidRPr="00F91CB3" w:rsidRDefault="00F91CB3" w:rsidP="009522DD">
            <w:pPr>
              <w:tabs>
                <w:tab w:val="left" w:pos="1500"/>
              </w:tabs>
              <w:spacing w:after="0" w:line="240" w:lineRule="auto"/>
              <w:jc w:val="center"/>
              <w:rPr>
                <w:rFonts w:eastAsia="Calibri" w:cstheme="minorHAnsi"/>
                <w:b/>
                <w:spacing w:val="5"/>
              </w:rPr>
            </w:pPr>
          </w:p>
          <w:p w14:paraId="73526EAD"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18, 19, 20</w:t>
            </w:r>
          </w:p>
        </w:tc>
        <w:tc>
          <w:tcPr>
            <w:tcW w:w="2127" w:type="dxa"/>
          </w:tcPr>
          <w:p w14:paraId="3C6CE3E0" w14:textId="77777777" w:rsidR="00F91CB3" w:rsidRPr="00F91CB3" w:rsidRDefault="00F91CB3" w:rsidP="009522DD">
            <w:pPr>
              <w:tabs>
                <w:tab w:val="left" w:pos="1500"/>
              </w:tabs>
              <w:spacing w:after="0" w:line="240" w:lineRule="auto"/>
              <w:jc w:val="center"/>
              <w:rPr>
                <w:rFonts w:eastAsia="Calibri" w:cstheme="minorHAnsi"/>
                <w:b/>
                <w:spacing w:val="5"/>
              </w:rPr>
            </w:pPr>
          </w:p>
          <w:p w14:paraId="386EDA1F" w14:textId="77777777" w:rsidR="00F91CB3" w:rsidRPr="00F91CB3" w:rsidRDefault="00F91CB3" w:rsidP="009522DD">
            <w:pPr>
              <w:tabs>
                <w:tab w:val="left" w:pos="1500"/>
              </w:tabs>
              <w:spacing w:after="0" w:line="240" w:lineRule="auto"/>
              <w:jc w:val="center"/>
              <w:rPr>
                <w:rFonts w:eastAsia="Calibri" w:cstheme="minorHAnsi"/>
                <w:b/>
                <w:spacing w:val="5"/>
              </w:rPr>
            </w:pPr>
          </w:p>
          <w:p w14:paraId="0FB2B79F"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CR 14</w:t>
            </w:r>
          </w:p>
        </w:tc>
        <w:tc>
          <w:tcPr>
            <w:tcW w:w="2837" w:type="dxa"/>
          </w:tcPr>
          <w:p w14:paraId="563B18DD" w14:textId="77777777" w:rsidR="00F91CB3" w:rsidRPr="00F91CB3" w:rsidRDefault="00F91CB3" w:rsidP="009522DD">
            <w:pPr>
              <w:tabs>
                <w:tab w:val="left" w:pos="1500"/>
              </w:tabs>
              <w:spacing w:after="0" w:line="240" w:lineRule="auto"/>
              <w:jc w:val="center"/>
              <w:rPr>
                <w:rFonts w:eastAsia="Calibri" w:cstheme="minorHAnsi"/>
                <w:b/>
                <w:spacing w:val="5"/>
              </w:rPr>
            </w:pPr>
          </w:p>
          <w:p w14:paraId="3435C8C7" w14:textId="77777777" w:rsidR="00F91CB3" w:rsidRPr="00F91CB3" w:rsidRDefault="00F91CB3" w:rsidP="009522DD">
            <w:pPr>
              <w:tabs>
                <w:tab w:val="left" w:pos="1500"/>
              </w:tabs>
              <w:spacing w:after="0" w:line="240" w:lineRule="auto"/>
              <w:jc w:val="center"/>
              <w:rPr>
                <w:rFonts w:eastAsia="Calibri" w:cstheme="minorHAnsi"/>
                <w:b/>
                <w:spacing w:val="5"/>
              </w:rPr>
            </w:pPr>
          </w:p>
          <w:p w14:paraId="0E6442C1"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Innovazioni rese possibili</w:t>
            </w:r>
          </w:p>
        </w:tc>
        <w:tc>
          <w:tcPr>
            <w:tcW w:w="2549" w:type="dxa"/>
          </w:tcPr>
          <w:p w14:paraId="72BAC138" w14:textId="32FA414C"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Numero</w:t>
            </w:r>
            <w:r w:rsidRPr="009522DD">
              <w:rPr>
                <w:rFonts w:eastAsia="Calibri" w:cstheme="minorHAnsi"/>
                <w:spacing w:val="5"/>
              </w:rPr>
              <w:t xml:space="preserve"> </w:t>
            </w:r>
            <w:r w:rsidRPr="00F91CB3">
              <w:rPr>
                <w:rFonts w:eastAsia="Calibri" w:cstheme="minorHAnsi"/>
                <w:spacing w:val="5"/>
              </w:rPr>
              <w:t>di</w:t>
            </w:r>
            <w:r w:rsidRPr="009522DD">
              <w:rPr>
                <w:rFonts w:eastAsia="Calibri" w:cstheme="minorHAnsi"/>
                <w:spacing w:val="5"/>
              </w:rPr>
              <w:t xml:space="preserve"> </w:t>
            </w:r>
            <w:r w:rsidRPr="00F91CB3">
              <w:rPr>
                <w:rFonts w:eastAsia="Calibri" w:cstheme="minorHAnsi"/>
                <w:spacing w:val="5"/>
              </w:rPr>
              <w:t>nuovi</w:t>
            </w:r>
            <w:r w:rsidRPr="009522DD">
              <w:rPr>
                <w:rFonts w:eastAsia="Calibri" w:cstheme="minorHAnsi"/>
                <w:spacing w:val="5"/>
              </w:rPr>
              <w:t xml:space="preserve"> </w:t>
            </w:r>
            <w:r w:rsidRPr="00F91CB3">
              <w:rPr>
                <w:rFonts w:eastAsia="Calibri" w:cstheme="minorHAnsi"/>
                <w:spacing w:val="5"/>
              </w:rPr>
              <w:t>prodotti,</w:t>
            </w:r>
            <w:r w:rsidRPr="009522DD">
              <w:rPr>
                <w:rFonts w:eastAsia="Calibri" w:cstheme="minorHAnsi"/>
                <w:spacing w:val="5"/>
              </w:rPr>
              <w:t xml:space="preserve"> </w:t>
            </w:r>
            <w:r w:rsidRPr="00F91CB3">
              <w:rPr>
                <w:rFonts w:eastAsia="Calibri" w:cstheme="minorHAnsi"/>
                <w:spacing w:val="5"/>
              </w:rPr>
              <w:t>servizi,</w:t>
            </w:r>
            <w:r w:rsidRPr="009522DD">
              <w:rPr>
                <w:rFonts w:eastAsia="Calibri" w:cstheme="minorHAnsi"/>
                <w:spacing w:val="5"/>
              </w:rPr>
              <w:t xml:space="preserve"> </w:t>
            </w:r>
            <w:r w:rsidRPr="00F91CB3">
              <w:rPr>
                <w:rFonts w:eastAsia="Calibri" w:cstheme="minorHAnsi"/>
                <w:spacing w:val="5"/>
              </w:rPr>
              <w:t>processi,</w:t>
            </w:r>
            <w:r w:rsidRPr="009522DD">
              <w:rPr>
                <w:rFonts w:eastAsia="Calibri" w:cstheme="minorHAnsi"/>
                <w:spacing w:val="5"/>
              </w:rPr>
              <w:t xml:space="preserve"> </w:t>
            </w:r>
            <w:r w:rsidRPr="00F91CB3">
              <w:rPr>
                <w:rFonts w:eastAsia="Calibri" w:cstheme="minorHAnsi"/>
                <w:spacing w:val="5"/>
              </w:rPr>
              <w:t>modelli imprenditoriali o</w:t>
            </w:r>
            <w:r w:rsidRPr="009522DD">
              <w:rPr>
                <w:rFonts w:eastAsia="Calibri" w:cstheme="minorHAnsi"/>
                <w:spacing w:val="5"/>
              </w:rPr>
              <w:t xml:space="preserve"> </w:t>
            </w:r>
            <w:r w:rsidRPr="00F91CB3">
              <w:rPr>
                <w:rFonts w:eastAsia="Calibri" w:cstheme="minorHAnsi"/>
                <w:spacing w:val="5"/>
              </w:rPr>
              <w:t>metodi</w:t>
            </w:r>
          </w:p>
        </w:tc>
      </w:tr>
      <w:tr w:rsidR="00F91CB3" w:rsidRPr="00F91CB3" w14:paraId="7518F868" w14:textId="77777777" w:rsidTr="00F91CB3">
        <w:trPr>
          <w:trHeight w:val="798"/>
        </w:trPr>
        <w:tc>
          <w:tcPr>
            <w:tcW w:w="2141" w:type="dxa"/>
          </w:tcPr>
          <w:p w14:paraId="12762E44"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15, 16</w:t>
            </w:r>
          </w:p>
        </w:tc>
        <w:tc>
          <w:tcPr>
            <w:tcW w:w="2127" w:type="dxa"/>
          </w:tcPr>
          <w:p w14:paraId="5AD99B9A"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CR 16</w:t>
            </w:r>
          </w:p>
        </w:tc>
        <w:tc>
          <w:tcPr>
            <w:tcW w:w="2837" w:type="dxa"/>
          </w:tcPr>
          <w:p w14:paraId="6933516D"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Entità che beneficiano di attività di</w:t>
            </w:r>
          </w:p>
          <w:p w14:paraId="70C7A919"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promozione e informazione</w:t>
            </w:r>
          </w:p>
        </w:tc>
        <w:tc>
          <w:tcPr>
            <w:tcW w:w="2549" w:type="dxa"/>
          </w:tcPr>
          <w:p w14:paraId="36AF1081"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Numero di entità</w:t>
            </w:r>
          </w:p>
        </w:tc>
      </w:tr>
      <w:tr w:rsidR="00F91CB3" w:rsidRPr="00F91CB3" w14:paraId="17EAABDA" w14:textId="77777777" w:rsidTr="00F91CB3">
        <w:trPr>
          <w:trHeight w:val="1120"/>
        </w:trPr>
        <w:tc>
          <w:tcPr>
            <w:tcW w:w="2141" w:type="dxa"/>
          </w:tcPr>
          <w:p w14:paraId="59FE9BED" w14:textId="77777777" w:rsidR="00F91CB3" w:rsidRPr="00F91CB3" w:rsidRDefault="00F91CB3" w:rsidP="009522DD">
            <w:pPr>
              <w:tabs>
                <w:tab w:val="left" w:pos="1500"/>
              </w:tabs>
              <w:spacing w:after="0" w:line="240" w:lineRule="auto"/>
              <w:jc w:val="center"/>
              <w:rPr>
                <w:rFonts w:eastAsia="Calibri" w:cstheme="minorHAnsi"/>
                <w:b/>
                <w:spacing w:val="5"/>
              </w:rPr>
            </w:pPr>
          </w:p>
          <w:p w14:paraId="17B0AD8A"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19</w:t>
            </w:r>
          </w:p>
        </w:tc>
        <w:tc>
          <w:tcPr>
            <w:tcW w:w="2127" w:type="dxa"/>
          </w:tcPr>
          <w:p w14:paraId="6FFE43D2" w14:textId="77777777" w:rsidR="00F91CB3" w:rsidRPr="00F91CB3" w:rsidRDefault="00F91CB3" w:rsidP="009522DD">
            <w:pPr>
              <w:tabs>
                <w:tab w:val="left" w:pos="1500"/>
              </w:tabs>
              <w:spacing w:after="0" w:line="240" w:lineRule="auto"/>
              <w:jc w:val="center"/>
              <w:rPr>
                <w:rFonts w:eastAsia="Calibri" w:cstheme="minorHAnsi"/>
                <w:b/>
                <w:spacing w:val="5"/>
              </w:rPr>
            </w:pPr>
          </w:p>
          <w:p w14:paraId="087CD471"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CR17</w:t>
            </w:r>
          </w:p>
        </w:tc>
        <w:tc>
          <w:tcPr>
            <w:tcW w:w="2837" w:type="dxa"/>
          </w:tcPr>
          <w:p w14:paraId="37EE9DFC"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Entità che migliorano l’efficienza delle risorse nella produzione e / o</w:t>
            </w:r>
          </w:p>
          <w:p w14:paraId="582FA975"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nella trasformazione</w:t>
            </w:r>
          </w:p>
        </w:tc>
        <w:tc>
          <w:tcPr>
            <w:tcW w:w="2549" w:type="dxa"/>
          </w:tcPr>
          <w:p w14:paraId="3784D056" w14:textId="77777777" w:rsidR="00F91CB3" w:rsidRPr="00F91CB3" w:rsidRDefault="00F91CB3" w:rsidP="009522DD">
            <w:pPr>
              <w:tabs>
                <w:tab w:val="left" w:pos="1500"/>
              </w:tabs>
              <w:spacing w:after="0" w:line="240" w:lineRule="auto"/>
              <w:jc w:val="center"/>
              <w:rPr>
                <w:rFonts w:eastAsia="Calibri" w:cstheme="minorHAnsi"/>
                <w:b/>
                <w:spacing w:val="5"/>
              </w:rPr>
            </w:pPr>
          </w:p>
          <w:p w14:paraId="7D393D1E" w14:textId="77777777" w:rsidR="00F91CB3" w:rsidRPr="00F91CB3" w:rsidRDefault="00F91CB3" w:rsidP="009522DD">
            <w:pPr>
              <w:tabs>
                <w:tab w:val="left" w:pos="1500"/>
              </w:tabs>
              <w:spacing w:after="0" w:line="240" w:lineRule="auto"/>
              <w:jc w:val="center"/>
              <w:rPr>
                <w:rFonts w:eastAsia="Calibri" w:cstheme="minorHAnsi"/>
                <w:spacing w:val="5"/>
              </w:rPr>
            </w:pPr>
            <w:r w:rsidRPr="00F91CB3">
              <w:rPr>
                <w:rFonts w:eastAsia="Calibri" w:cstheme="minorHAnsi"/>
                <w:spacing w:val="5"/>
              </w:rPr>
              <w:t>Numero di entità</w:t>
            </w:r>
          </w:p>
        </w:tc>
      </w:tr>
    </w:tbl>
    <w:p w14:paraId="1CB671C6" w14:textId="77777777" w:rsidR="009A2CFF" w:rsidRPr="009522DD" w:rsidRDefault="009A2CFF" w:rsidP="009522DD">
      <w:pPr>
        <w:tabs>
          <w:tab w:val="left" w:pos="1500"/>
        </w:tabs>
        <w:spacing w:after="0" w:line="240" w:lineRule="auto"/>
        <w:jc w:val="both"/>
        <w:rPr>
          <w:rFonts w:eastAsia="Calibri" w:cstheme="minorHAnsi"/>
          <w:spacing w:val="5"/>
          <w:highlight w:val="yellow"/>
        </w:rPr>
      </w:pPr>
    </w:p>
    <w:p w14:paraId="33682EB3" w14:textId="77777777" w:rsidR="009A2CFF" w:rsidRPr="00D81AFF" w:rsidRDefault="009A2CFF" w:rsidP="00C46D56">
      <w:pPr>
        <w:tabs>
          <w:tab w:val="left" w:pos="1500"/>
        </w:tabs>
        <w:spacing w:after="0" w:line="240" w:lineRule="auto"/>
        <w:jc w:val="both"/>
        <w:rPr>
          <w:rFonts w:ascii="Calibri" w:eastAsia="Calibri" w:hAnsi="Calibri" w:cs="Times New Roman"/>
          <w:spacing w:val="5"/>
          <w:sz w:val="24"/>
          <w:szCs w:val="24"/>
          <w:highlight w:val="yellow"/>
        </w:rPr>
      </w:pPr>
    </w:p>
    <w:p w14:paraId="63100B67" w14:textId="799252D2" w:rsidR="00146291" w:rsidRPr="00F91CB3" w:rsidRDefault="009A2CFF" w:rsidP="009A2CFF">
      <w:pPr>
        <w:pStyle w:val="Corpotesto"/>
        <w:spacing w:before="76" w:line="276" w:lineRule="auto"/>
        <w:ind w:right="280"/>
        <w:jc w:val="both"/>
        <w:rPr>
          <w:rFonts w:asciiTheme="minorHAnsi" w:hAnsiTheme="minorHAnsi" w:cstheme="minorHAnsi"/>
          <w:sz w:val="22"/>
          <w:szCs w:val="22"/>
        </w:rPr>
      </w:pPr>
      <w:r w:rsidRPr="00F91CB3">
        <w:rPr>
          <w:rFonts w:asciiTheme="minorHAnsi" w:hAnsiTheme="minorHAnsi" w:cstheme="minorHAnsi"/>
          <w:sz w:val="22"/>
          <w:szCs w:val="22"/>
        </w:rPr>
        <w:t>Gli indicatori di prodotto per il monitoraggio ambientale per l’intervento, conformemente a quanto previsto nel Rapporto ambientale della Valutazione Ambientale Strategica del PN FEAMPA 2021-2027, sono riportati nella tabella che segue: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8"/>
        <w:gridCol w:w="5461"/>
        <w:gridCol w:w="2081"/>
      </w:tblGrid>
      <w:tr w:rsidR="00F91CB3" w:rsidRPr="00F91CB3" w14:paraId="0213E994" w14:textId="77777777" w:rsidTr="00146291">
        <w:trPr>
          <w:trHeight w:val="635"/>
        </w:trPr>
        <w:tc>
          <w:tcPr>
            <w:tcW w:w="2098" w:type="dxa"/>
          </w:tcPr>
          <w:p w14:paraId="1B697FD0" w14:textId="77777777" w:rsidR="00F91CB3" w:rsidRPr="00F91CB3" w:rsidRDefault="00F91CB3" w:rsidP="009522DD">
            <w:pPr>
              <w:spacing w:before="1" w:after="36" w:line="240" w:lineRule="auto"/>
              <w:rPr>
                <w:b/>
                <w:sz w:val="20"/>
              </w:rPr>
            </w:pPr>
            <w:r w:rsidRPr="00F91CB3">
              <w:rPr>
                <w:b/>
                <w:sz w:val="20"/>
              </w:rPr>
              <w:t>CODICE</w:t>
            </w:r>
          </w:p>
          <w:p w14:paraId="39591A9E" w14:textId="77777777" w:rsidR="00F91CB3" w:rsidRPr="00F91CB3" w:rsidRDefault="00F91CB3" w:rsidP="009522DD">
            <w:pPr>
              <w:spacing w:before="1" w:after="36" w:line="240" w:lineRule="auto"/>
              <w:rPr>
                <w:b/>
                <w:sz w:val="20"/>
              </w:rPr>
            </w:pPr>
            <w:r w:rsidRPr="00F91CB3">
              <w:rPr>
                <w:b/>
                <w:sz w:val="20"/>
              </w:rPr>
              <w:t>OPERAZIONE</w:t>
            </w:r>
          </w:p>
        </w:tc>
        <w:tc>
          <w:tcPr>
            <w:tcW w:w="5461" w:type="dxa"/>
          </w:tcPr>
          <w:p w14:paraId="2A5EE0E3" w14:textId="77777777" w:rsidR="00F91CB3" w:rsidRPr="00F91CB3" w:rsidRDefault="00F91CB3" w:rsidP="009522DD">
            <w:pPr>
              <w:spacing w:before="1" w:after="36" w:line="240" w:lineRule="auto"/>
              <w:rPr>
                <w:b/>
                <w:sz w:val="20"/>
              </w:rPr>
            </w:pPr>
            <w:r w:rsidRPr="00F91CB3">
              <w:rPr>
                <w:b/>
                <w:sz w:val="20"/>
              </w:rPr>
              <w:t>INDICATORI DI PRODOTTO PER IL</w:t>
            </w:r>
          </w:p>
          <w:p w14:paraId="14E634DE" w14:textId="77777777" w:rsidR="00F91CB3" w:rsidRPr="00F91CB3" w:rsidRDefault="00F91CB3" w:rsidP="009522DD">
            <w:pPr>
              <w:spacing w:before="1" w:after="36" w:line="240" w:lineRule="auto"/>
              <w:rPr>
                <w:b/>
                <w:sz w:val="20"/>
              </w:rPr>
            </w:pPr>
            <w:r w:rsidRPr="00F91CB3">
              <w:rPr>
                <w:b/>
                <w:sz w:val="20"/>
              </w:rPr>
              <w:t>MONITORAGGIO AMBIENTALE</w:t>
            </w:r>
          </w:p>
        </w:tc>
        <w:tc>
          <w:tcPr>
            <w:tcW w:w="2081" w:type="dxa"/>
          </w:tcPr>
          <w:p w14:paraId="5E86D84D" w14:textId="77777777" w:rsidR="00F91CB3" w:rsidRPr="00F91CB3" w:rsidRDefault="00F91CB3" w:rsidP="009522DD">
            <w:pPr>
              <w:spacing w:before="1" w:after="36" w:line="240" w:lineRule="auto"/>
              <w:rPr>
                <w:b/>
                <w:sz w:val="20"/>
              </w:rPr>
            </w:pPr>
            <w:r w:rsidRPr="00F91CB3">
              <w:rPr>
                <w:b/>
                <w:sz w:val="20"/>
              </w:rPr>
              <w:t>UNITA’ DI</w:t>
            </w:r>
          </w:p>
          <w:p w14:paraId="7624EFE4" w14:textId="77777777" w:rsidR="00F91CB3" w:rsidRPr="00F91CB3" w:rsidRDefault="00F91CB3" w:rsidP="009522DD">
            <w:pPr>
              <w:spacing w:before="1" w:after="36" w:line="240" w:lineRule="auto"/>
              <w:rPr>
                <w:b/>
                <w:sz w:val="20"/>
              </w:rPr>
            </w:pPr>
            <w:r w:rsidRPr="00F91CB3">
              <w:rPr>
                <w:b/>
                <w:sz w:val="20"/>
              </w:rPr>
              <w:t>MISURA</w:t>
            </w:r>
          </w:p>
        </w:tc>
      </w:tr>
      <w:tr w:rsidR="00F91CB3" w:rsidRPr="00F91CB3" w14:paraId="5A4CDAA5" w14:textId="77777777" w:rsidTr="00146291">
        <w:trPr>
          <w:trHeight w:val="864"/>
        </w:trPr>
        <w:tc>
          <w:tcPr>
            <w:tcW w:w="2098" w:type="dxa"/>
          </w:tcPr>
          <w:p w14:paraId="50F48E08" w14:textId="77777777" w:rsidR="00F91CB3" w:rsidRPr="00F91CB3" w:rsidRDefault="00F91CB3" w:rsidP="009522DD">
            <w:pPr>
              <w:spacing w:before="1" w:after="36" w:line="240" w:lineRule="auto"/>
              <w:rPr>
                <w:bCs/>
                <w:sz w:val="20"/>
              </w:rPr>
            </w:pPr>
            <w:r w:rsidRPr="00F91CB3">
              <w:rPr>
                <w:bCs/>
                <w:sz w:val="20"/>
              </w:rPr>
              <w:t>7. Investimenti per migliorare la</w:t>
            </w:r>
          </w:p>
          <w:p w14:paraId="50F9BCBF" w14:textId="77777777" w:rsidR="00F91CB3" w:rsidRPr="00F91CB3" w:rsidRDefault="00F91CB3" w:rsidP="009522DD">
            <w:pPr>
              <w:spacing w:before="1" w:after="36" w:line="240" w:lineRule="auto"/>
              <w:rPr>
                <w:bCs/>
                <w:sz w:val="20"/>
              </w:rPr>
            </w:pPr>
            <w:r w:rsidRPr="00F91CB3">
              <w:rPr>
                <w:bCs/>
                <w:sz w:val="20"/>
              </w:rPr>
              <w:t>tracciabilità</w:t>
            </w:r>
          </w:p>
        </w:tc>
        <w:tc>
          <w:tcPr>
            <w:tcW w:w="5461" w:type="dxa"/>
          </w:tcPr>
          <w:p w14:paraId="17CAD530" w14:textId="77777777" w:rsidR="00F91CB3" w:rsidRPr="00F91CB3" w:rsidRDefault="00F91CB3" w:rsidP="009522DD">
            <w:pPr>
              <w:spacing w:before="1" w:after="36" w:line="240" w:lineRule="auto"/>
              <w:rPr>
                <w:bCs/>
                <w:sz w:val="20"/>
              </w:rPr>
            </w:pPr>
          </w:p>
          <w:p w14:paraId="5B615832" w14:textId="77777777" w:rsidR="00F91CB3" w:rsidRPr="00F91CB3" w:rsidRDefault="00F91CB3" w:rsidP="009522DD">
            <w:pPr>
              <w:spacing w:before="1" w:after="36" w:line="240" w:lineRule="auto"/>
              <w:rPr>
                <w:bCs/>
                <w:sz w:val="20"/>
              </w:rPr>
            </w:pPr>
            <w:r w:rsidRPr="00F91CB3">
              <w:rPr>
                <w:bCs/>
                <w:sz w:val="20"/>
              </w:rPr>
              <w:t>N° di sistemi di tracciabilità avviati</w:t>
            </w:r>
          </w:p>
        </w:tc>
        <w:tc>
          <w:tcPr>
            <w:tcW w:w="2081" w:type="dxa"/>
          </w:tcPr>
          <w:p w14:paraId="40815420" w14:textId="77777777" w:rsidR="00F91CB3" w:rsidRPr="00F91CB3" w:rsidRDefault="00F91CB3" w:rsidP="009522DD">
            <w:pPr>
              <w:spacing w:before="1" w:after="36" w:line="240" w:lineRule="auto"/>
              <w:rPr>
                <w:bCs/>
                <w:sz w:val="20"/>
              </w:rPr>
            </w:pPr>
          </w:p>
          <w:p w14:paraId="3C8520EC"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561A3342" w14:textId="77777777" w:rsidTr="00146291">
        <w:trPr>
          <w:trHeight w:val="585"/>
        </w:trPr>
        <w:tc>
          <w:tcPr>
            <w:tcW w:w="2098" w:type="dxa"/>
          </w:tcPr>
          <w:p w14:paraId="516CCEC5" w14:textId="77777777" w:rsidR="00F91CB3" w:rsidRPr="00F91CB3" w:rsidRDefault="00F91CB3" w:rsidP="009522DD">
            <w:pPr>
              <w:spacing w:before="1" w:after="36" w:line="240" w:lineRule="auto"/>
              <w:rPr>
                <w:bCs/>
                <w:sz w:val="20"/>
              </w:rPr>
            </w:pPr>
            <w:r w:rsidRPr="00F91CB3">
              <w:rPr>
                <w:bCs/>
                <w:sz w:val="20"/>
              </w:rPr>
              <w:t>10. Servizi di</w:t>
            </w:r>
          </w:p>
          <w:p w14:paraId="56454BCF" w14:textId="77777777" w:rsidR="00F91CB3" w:rsidRPr="00F91CB3" w:rsidRDefault="00F91CB3" w:rsidP="009522DD">
            <w:pPr>
              <w:spacing w:before="1" w:after="36" w:line="240" w:lineRule="auto"/>
              <w:rPr>
                <w:bCs/>
                <w:sz w:val="20"/>
              </w:rPr>
            </w:pPr>
            <w:r w:rsidRPr="00F91CB3">
              <w:rPr>
                <w:bCs/>
                <w:sz w:val="20"/>
              </w:rPr>
              <w:t>consulenza</w:t>
            </w:r>
          </w:p>
        </w:tc>
        <w:tc>
          <w:tcPr>
            <w:tcW w:w="5461" w:type="dxa"/>
          </w:tcPr>
          <w:p w14:paraId="3B7A21C9" w14:textId="77777777" w:rsidR="00F91CB3" w:rsidRPr="00F91CB3" w:rsidRDefault="00F91CB3" w:rsidP="009522DD">
            <w:pPr>
              <w:spacing w:before="1" w:after="36" w:line="240" w:lineRule="auto"/>
              <w:rPr>
                <w:bCs/>
                <w:sz w:val="20"/>
              </w:rPr>
            </w:pPr>
            <w:r w:rsidRPr="00F91CB3">
              <w:rPr>
                <w:bCs/>
                <w:sz w:val="20"/>
              </w:rPr>
              <w:t>N° progetti inerenti temi di natura ambientale</w:t>
            </w:r>
          </w:p>
        </w:tc>
        <w:tc>
          <w:tcPr>
            <w:tcW w:w="2081" w:type="dxa"/>
          </w:tcPr>
          <w:p w14:paraId="576EF0D6"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50347D3F" w14:textId="77777777" w:rsidTr="00146291">
        <w:trPr>
          <w:trHeight w:val="1439"/>
        </w:trPr>
        <w:tc>
          <w:tcPr>
            <w:tcW w:w="2098" w:type="dxa"/>
          </w:tcPr>
          <w:p w14:paraId="462D4BEF" w14:textId="77777777" w:rsidR="00F91CB3" w:rsidRPr="00F91CB3" w:rsidRDefault="00F91CB3" w:rsidP="009522DD">
            <w:pPr>
              <w:spacing w:before="1" w:after="36" w:line="240" w:lineRule="auto"/>
              <w:rPr>
                <w:bCs/>
                <w:sz w:val="20"/>
              </w:rPr>
            </w:pPr>
            <w:r w:rsidRPr="00F91CB3">
              <w:rPr>
                <w:bCs/>
                <w:sz w:val="20"/>
              </w:rPr>
              <w:t>11. Investimenti aggiuntivi a supporto dello</w:t>
            </w:r>
          </w:p>
          <w:p w14:paraId="52C6EB50" w14:textId="77777777" w:rsidR="00F91CB3" w:rsidRPr="00F91CB3" w:rsidRDefault="00F91CB3" w:rsidP="009522DD">
            <w:pPr>
              <w:spacing w:before="1" w:after="36" w:line="240" w:lineRule="auto"/>
              <w:rPr>
                <w:bCs/>
                <w:sz w:val="20"/>
              </w:rPr>
            </w:pPr>
            <w:r w:rsidRPr="00F91CB3">
              <w:rPr>
                <w:bCs/>
                <w:sz w:val="20"/>
              </w:rPr>
              <w:t>sviluppo</w:t>
            </w:r>
          </w:p>
          <w:p w14:paraId="343E2D96" w14:textId="77777777" w:rsidR="00F91CB3" w:rsidRPr="00F91CB3" w:rsidRDefault="00F91CB3" w:rsidP="009522DD">
            <w:pPr>
              <w:spacing w:before="1" w:after="36" w:line="240" w:lineRule="auto"/>
              <w:rPr>
                <w:bCs/>
                <w:sz w:val="20"/>
              </w:rPr>
            </w:pPr>
            <w:r w:rsidRPr="00F91CB3">
              <w:rPr>
                <w:bCs/>
                <w:sz w:val="20"/>
              </w:rPr>
              <w:t>aziendale</w:t>
            </w:r>
          </w:p>
        </w:tc>
        <w:tc>
          <w:tcPr>
            <w:tcW w:w="5461" w:type="dxa"/>
          </w:tcPr>
          <w:p w14:paraId="50679EF2" w14:textId="77777777" w:rsidR="00F91CB3" w:rsidRPr="00F91CB3" w:rsidRDefault="00F91CB3" w:rsidP="009522DD">
            <w:pPr>
              <w:spacing w:before="1" w:after="36" w:line="240" w:lineRule="auto"/>
              <w:rPr>
                <w:bCs/>
                <w:sz w:val="20"/>
              </w:rPr>
            </w:pPr>
            <w:r w:rsidRPr="00F91CB3">
              <w:rPr>
                <w:bCs/>
                <w:sz w:val="20"/>
              </w:rPr>
              <w:t>N° di investimenti aggiuntivi che sono rivolti anche alle produzioni biologiche, ai sistemi di pesca o di allevamento sostenibili certificati o a sistemi di gestione ambientale delle attività (EMAS, Global gap)</w:t>
            </w:r>
          </w:p>
        </w:tc>
        <w:tc>
          <w:tcPr>
            <w:tcW w:w="2081" w:type="dxa"/>
          </w:tcPr>
          <w:p w14:paraId="32498062" w14:textId="77777777" w:rsidR="00F91CB3" w:rsidRPr="00F91CB3" w:rsidRDefault="00F91CB3" w:rsidP="009522DD">
            <w:pPr>
              <w:spacing w:before="1" w:after="36" w:line="240" w:lineRule="auto"/>
              <w:rPr>
                <w:bCs/>
                <w:sz w:val="20"/>
              </w:rPr>
            </w:pPr>
          </w:p>
          <w:p w14:paraId="48CEFA9B" w14:textId="77777777" w:rsidR="00F91CB3" w:rsidRPr="00F91CB3" w:rsidRDefault="00F91CB3" w:rsidP="009522DD">
            <w:pPr>
              <w:spacing w:before="1" w:after="36" w:line="240" w:lineRule="auto"/>
              <w:rPr>
                <w:bCs/>
                <w:sz w:val="20"/>
              </w:rPr>
            </w:pPr>
          </w:p>
          <w:p w14:paraId="4770DF54"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7A3613F9" w14:textId="77777777" w:rsidTr="00146291">
        <w:trPr>
          <w:trHeight w:val="585"/>
        </w:trPr>
        <w:tc>
          <w:tcPr>
            <w:tcW w:w="2098" w:type="dxa"/>
          </w:tcPr>
          <w:p w14:paraId="08B5AAAA" w14:textId="77777777" w:rsidR="00F91CB3" w:rsidRPr="00F91CB3" w:rsidRDefault="00F91CB3" w:rsidP="009522DD">
            <w:pPr>
              <w:spacing w:before="1" w:after="36" w:line="240" w:lineRule="auto"/>
              <w:rPr>
                <w:bCs/>
                <w:sz w:val="20"/>
              </w:rPr>
            </w:pPr>
            <w:r w:rsidRPr="00F91CB3">
              <w:rPr>
                <w:bCs/>
                <w:sz w:val="20"/>
              </w:rPr>
              <w:t>14. Formazione</w:t>
            </w:r>
          </w:p>
        </w:tc>
        <w:tc>
          <w:tcPr>
            <w:tcW w:w="5461" w:type="dxa"/>
          </w:tcPr>
          <w:p w14:paraId="3C60E7E4" w14:textId="77777777" w:rsidR="00F91CB3" w:rsidRPr="00F91CB3" w:rsidRDefault="00F91CB3" w:rsidP="009522DD">
            <w:pPr>
              <w:spacing w:before="1" w:after="36" w:line="240" w:lineRule="auto"/>
              <w:rPr>
                <w:bCs/>
                <w:sz w:val="20"/>
              </w:rPr>
            </w:pPr>
            <w:r w:rsidRPr="00F91CB3">
              <w:rPr>
                <w:bCs/>
                <w:sz w:val="20"/>
              </w:rPr>
              <w:t>N° progetti di formazione inerenti temi di natura</w:t>
            </w:r>
          </w:p>
          <w:p w14:paraId="6CACEF24" w14:textId="77777777" w:rsidR="00F91CB3" w:rsidRPr="00F91CB3" w:rsidRDefault="00F91CB3" w:rsidP="009522DD">
            <w:pPr>
              <w:spacing w:before="1" w:after="36" w:line="240" w:lineRule="auto"/>
              <w:rPr>
                <w:bCs/>
                <w:sz w:val="20"/>
              </w:rPr>
            </w:pPr>
            <w:r w:rsidRPr="00F91CB3">
              <w:rPr>
                <w:bCs/>
                <w:sz w:val="20"/>
              </w:rPr>
              <w:t>ambientale</w:t>
            </w:r>
          </w:p>
        </w:tc>
        <w:tc>
          <w:tcPr>
            <w:tcW w:w="2081" w:type="dxa"/>
          </w:tcPr>
          <w:p w14:paraId="415F25B3"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5564C7DA" w14:textId="77777777" w:rsidTr="00146291">
        <w:trPr>
          <w:trHeight w:val="1151"/>
        </w:trPr>
        <w:tc>
          <w:tcPr>
            <w:tcW w:w="2098" w:type="dxa"/>
          </w:tcPr>
          <w:p w14:paraId="07A93065" w14:textId="77777777" w:rsidR="00F91CB3" w:rsidRPr="00F91CB3" w:rsidRDefault="00F91CB3" w:rsidP="009522DD">
            <w:pPr>
              <w:spacing w:before="1" w:after="36" w:line="240" w:lineRule="auto"/>
              <w:rPr>
                <w:bCs/>
                <w:sz w:val="20"/>
              </w:rPr>
            </w:pPr>
            <w:r w:rsidRPr="00F91CB3">
              <w:rPr>
                <w:bCs/>
                <w:sz w:val="20"/>
              </w:rPr>
              <w:t>16.</w:t>
            </w:r>
          </w:p>
          <w:p w14:paraId="00B24CC4" w14:textId="77777777" w:rsidR="00F91CB3" w:rsidRPr="00F91CB3" w:rsidRDefault="00F91CB3" w:rsidP="009522DD">
            <w:pPr>
              <w:spacing w:before="1" w:after="36" w:line="240" w:lineRule="auto"/>
              <w:rPr>
                <w:bCs/>
                <w:sz w:val="20"/>
              </w:rPr>
            </w:pPr>
            <w:r w:rsidRPr="00F91CB3">
              <w:rPr>
                <w:bCs/>
                <w:sz w:val="20"/>
              </w:rPr>
              <w:t>Sensibilizzazione, comunicazione al grande pubblico</w:t>
            </w:r>
          </w:p>
        </w:tc>
        <w:tc>
          <w:tcPr>
            <w:tcW w:w="5461" w:type="dxa"/>
          </w:tcPr>
          <w:p w14:paraId="5337A5E9" w14:textId="77777777" w:rsidR="00F91CB3" w:rsidRPr="00F91CB3" w:rsidRDefault="00F91CB3" w:rsidP="009522DD">
            <w:pPr>
              <w:spacing w:before="1" w:after="36" w:line="240" w:lineRule="auto"/>
              <w:rPr>
                <w:bCs/>
                <w:sz w:val="20"/>
              </w:rPr>
            </w:pPr>
          </w:p>
          <w:p w14:paraId="18E4CA05" w14:textId="77777777" w:rsidR="00F91CB3" w:rsidRPr="00F91CB3" w:rsidRDefault="00F91CB3" w:rsidP="009522DD">
            <w:pPr>
              <w:spacing w:before="1" w:after="36" w:line="240" w:lineRule="auto"/>
              <w:rPr>
                <w:bCs/>
                <w:sz w:val="20"/>
              </w:rPr>
            </w:pPr>
            <w:r w:rsidRPr="00F91CB3">
              <w:rPr>
                <w:bCs/>
                <w:sz w:val="20"/>
              </w:rPr>
              <w:t>N° di attività di comunicazione per temi</w:t>
            </w:r>
          </w:p>
        </w:tc>
        <w:tc>
          <w:tcPr>
            <w:tcW w:w="2081" w:type="dxa"/>
          </w:tcPr>
          <w:p w14:paraId="1C26CFC0" w14:textId="77777777" w:rsidR="00F91CB3" w:rsidRPr="00F91CB3" w:rsidRDefault="00F91CB3" w:rsidP="009522DD">
            <w:pPr>
              <w:spacing w:before="1" w:after="36" w:line="240" w:lineRule="auto"/>
              <w:rPr>
                <w:bCs/>
                <w:sz w:val="20"/>
              </w:rPr>
            </w:pPr>
          </w:p>
          <w:p w14:paraId="17FCB97E"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73AEA6DB" w14:textId="77777777" w:rsidTr="00146291">
        <w:trPr>
          <w:trHeight w:val="863"/>
        </w:trPr>
        <w:tc>
          <w:tcPr>
            <w:tcW w:w="2098" w:type="dxa"/>
          </w:tcPr>
          <w:p w14:paraId="1653CF10" w14:textId="77777777" w:rsidR="00F91CB3" w:rsidRPr="00F91CB3" w:rsidRDefault="00F91CB3" w:rsidP="009522DD">
            <w:pPr>
              <w:spacing w:before="1" w:after="36" w:line="240" w:lineRule="auto"/>
              <w:rPr>
                <w:bCs/>
                <w:sz w:val="20"/>
              </w:rPr>
            </w:pPr>
            <w:r w:rsidRPr="00F91CB3">
              <w:rPr>
                <w:bCs/>
                <w:sz w:val="20"/>
              </w:rPr>
              <w:t>19. Sviluppo</w:t>
            </w:r>
          </w:p>
          <w:p w14:paraId="283B5CA0" w14:textId="77777777" w:rsidR="00F91CB3" w:rsidRPr="00F91CB3" w:rsidRDefault="00F91CB3" w:rsidP="009522DD">
            <w:pPr>
              <w:spacing w:before="1" w:after="36" w:line="240" w:lineRule="auto"/>
              <w:rPr>
                <w:bCs/>
                <w:sz w:val="20"/>
              </w:rPr>
            </w:pPr>
            <w:r w:rsidRPr="00F91CB3">
              <w:rPr>
                <w:bCs/>
                <w:sz w:val="20"/>
              </w:rPr>
              <w:t>dell’innovazione</w:t>
            </w:r>
          </w:p>
          <w:p w14:paraId="085D285E" w14:textId="77777777" w:rsidR="00F91CB3" w:rsidRPr="00F91CB3" w:rsidRDefault="00F91CB3" w:rsidP="009522DD">
            <w:pPr>
              <w:spacing w:before="1" w:after="36" w:line="240" w:lineRule="auto"/>
              <w:rPr>
                <w:bCs/>
                <w:sz w:val="20"/>
              </w:rPr>
            </w:pPr>
            <w:r w:rsidRPr="00F91CB3">
              <w:rPr>
                <w:bCs/>
                <w:sz w:val="20"/>
              </w:rPr>
              <w:t>di processo</w:t>
            </w:r>
          </w:p>
        </w:tc>
        <w:tc>
          <w:tcPr>
            <w:tcW w:w="5461" w:type="dxa"/>
          </w:tcPr>
          <w:p w14:paraId="78E24123" w14:textId="77777777" w:rsidR="00F91CB3" w:rsidRPr="00F91CB3" w:rsidRDefault="00F91CB3" w:rsidP="009522DD">
            <w:pPr>
              <w:spacing w:before="1" w:after="36" w:line="240" w:lineRule="auto"/>
              <w:rPr>
                <w:bCs/>
                <w:sz w:val="20"/>
              </w:rPr>
            </w:pPr>
            <w:r w:rsidRPr="00F91CB3">
              <w:rPr>
                <w:bCs/>
                <w:sz w:val="20"/>
              </w:rPr>
              <w:t>N° di innovazioni di processo riguardanti la sostenibilità ambientale</w:t>
            </w:r>
          </w:p>
        </w:tc>
        <w:tc>
          <w:tcPr>
            <w:tcW w:w="2081" w:type="dxa"/>
          </w:tcPr>
          <w:p w14:paraId="1AE9D540" w14:textId="77777777" w:rsidR="00F91CB3" w:rsidRPr="00F91CB3" w:rsidRDefault="00F91CB3" w:rsidP="009522DD">
            <w:pPr>
              <w:spacing w:before="1" w:after="36" w:line="240" w:lineRule="auto"/>
              <w:rPr>
                <w:bCs/>
                <w:sz w:val="20"/>
              </w:rPr>
            </w:pPr>
          </w:p>
          <w:p w14:paraId="17A6C3B5"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64F1369C" w14:textId="77777777" w:rsidTr="00146291">
        <w:trPr>
          <w:trHeight w:val="865"/>
        </w:trPr>
        <w:tc>
          <w:tcPr>
            <w:tcW w:w="2098" w:type="dxa"/>
          </w:tcPr>
          <w:p w14:paraId="0E4410EE" w14:textId="77777777" w:rsidR="00F91CB3" w:rsidRPr="00F91CB3" w:rsidRDefault="00F91CB3" w:rsidP="009522DD">
            <w:pPr>
              <w:spacing w:before="1" w:after="36" w:line="240" w:lineRule="auto"/>
              <w:rPr>
                <w:bCs/>
                <w:sz w:val="20"/>
              </w:rPr>
            </w:pPr>
            <w:r w:rsidRPr="00F91CB3">
              <w:rPr>
                <w:bCs/>
                <w:sz w:val="20"/>
              </w:rPr>
              <w:t>20. Sviluppo</w:t>
            </w:r>
          </w:p>
          <w:p w14:paraId="644A2731" w14:textId="77777777" w:rsidR="00F91CB3" w:rsidRPr="00F91CB3" w:rsidRDefault="00F91CB3" w:rsidP="009522DD">
            <w:pPr>
              <w:spacing w:before="1" w:after="36" w:line="240" w:lineRule="auto"/>
              <w:rPr>
                <w:bCs/>
                <w:sz w:val="20"/>
              </w:rPr>
            </w:pPr>
            <w:r w:rsidRPr="00F91CB3">
              <w:rPr>
                <w:bCs/>
                <w:sz w:val="20"/>
              </w:rPr>
              <w:t>dell’innovazione</w:t>
            </w:r>
          </w:p>
          <w:p w14:paraId="0BCE6D81" w14:textId="77777777" w:rsidR="00F91CB3" w:rsidRPr="00F91CB3" w:rsidRDefault="00F91CB3" w:rsidP="009522DD">
            <w:pPr>
              <w:spacing w:before="1" w:after="36" w:line="240" w:lineRule="auto"/>
              <w:rPr>
                <w:bCs/>
                <w:sz w:val="20"/>
              </w:rPr>
            </w:pPr>
            <w:r w:rsidRPr="00F91CB3">
              <w:rPr>
                <w:bCs/>
                <w:sz w:val="20"/>
              </w:rPr>
              <w:t>di prodotto</w:t>
            </w:r>
          </w:p>
        </w:tc>
        <w:tc>
          <w:tcPr>
            <w:tcW w:w="5461" w:type="dxa"/>
          </w:tcPr>
          <w:p w14:paraId="4375F8BE" w14:textId="77777777" w:rsidR="00F91CB3" w:rsidRDefault="00F91CB3" w:rsidP="009522DD">
            <w:pPr>
              <w:spacing w:before="1" w:after="36" w:line="240" w:lineRule="auto"/>
              <w:rPr>
                <w:bCs/>
                <w:sz w:val="20"/>
              </w:rPr>
            </w:pPr>
            <w:r w:rsidRPr="00F91CB3">
              <w:rPr>
                <w:bCs/>
                <w:sz w:val="20"/>
              </w:rPr>
              <w:t>N° di innovazioni di prodotto riguardanti la sostenibilità ambientale</w:t>
            </w:r>
          </w:p>
          <w:p w14:paraId="331A31B3" w14:textId="77777777" w:rsidR="00F91CB3" w:rsidRDefault="00F91CB3" w:rsidP="009522DD">
            <w:pPr>
              <w:spacing w:before="1" w:after="36" w:line="240" w:lineRule="auto"/>
              <w:rPr>
                <w:bCs/>
                <w:sz w:val="20"/>
              </w:rPr>
            </w:pPr>
          </w:p>
          <w:p w14:paraId="094B9428" w14:textId="77777777" w:rsidR="00F91CB3" w:rsidRPr="00F91CB3" w:rsidRDefault="00F91CB3" w:rsidP="009522DD">
            <w:pPr>
              <w:spacing w:before="1" w:after="36" w:line="240" w:lineRule="auto"/>
              <w:rPr>
                <w:bCs/>
                <w:sz w:val="20"/>
              </w:rPr>
            </w:pPr>
          </w:p>
        </w:tc>
        <w:tc>
          <w:tcPr>
            <w:tcW w:w="2081" w:type="dxa"/>
          </w:tcPr>
          <w:p w14:paraId="337F6F0A" w14:textId="77777777" w:rsidR="00F91CB3" w:rsidRPr="00F91CB3" w:rsidRDefault="00F91CB3" w:rsidP="009522DD">
            <w:pPr>
              <w:spacing w:before="1" w:after="36" w:line="240" w:lineRule="auto"/>
              <w:rPr>
                <w:bCs/>
                <w:sz w:val="20"/>
              </w:rPr>
            </w:pPr>
          </w:p>
          <w:p w14:paraId="198850C8" w14:textId="77777777" w:rsidR="00F91CB3" w:rsidRDefault="00F91CB3" w:rsidP="009522DD">
            <w:pPr>
              <w:spacing w:before="1" w:after="36" w:line="240" w:lineRule="auto"/>
              <w:rPr>
                <w:bCs/>
                <w:sz w:val="20"/>
              </w:rPr>
            </w:pPr>
            <w:r w:rsidRPr="00F91CB3">
              <w:rPr>
                <w:bCs/>
                <w:sz w:val="20"/>
              </w:rPr>
              <w:t>numero (N)</w:t>
            </w:r>
          </w:p>
          <w:p w14:paraId="178884FF" w14:textId="77777777" w:rsidR="00B10977" w:rsidRDefault="00B10977" w:rsidP="009522DD">
            <w:pPr>
              <w:spacing w:before="1" w:after="36" w:line="240" w:lineRule="auto"/>
              <w:rPr>
                <w:bCs/>
                <w:sz w:val="20"/>
              </w:rPr>
            </w:pPr>
          </w:p>
          <w:p w14:paraId="4BC486A3" w14:textId="77777777" w:rsidR="00B10977" w:rsidRDefault="00B10977" w:rsidP="009522DD">
            <w:pPr>
              <w:spacing w:before="1" w:after="36" w:line="240" w:lineRule="auto"/>
              <w:rPr>
                <w:bCs/>
                <w:sz w:val="20"/>
              </w:rPr>
            </w:pPr>
          </w:p>
          <w:p w14:paraId="3AD3A86D" w14:textId="77777777" w:rsidR="00B10977" w:rsidRPr="00F91CB3" w:rsidRDefault="00B10977" w:rsidP="009522DD">
            <w:pPr>
              <w:spacing w:before="1" w:after="36" w:line="240" w:lineRule="auto"/>
              <w:rPr>
                <w:bCs/>
                <w:sz w:val="20"/>
              </w:rPr>
            </w:pPr>
          </w:p>
        </w:tc>
      </w:tr>
      <w:tr w:rsidR="00F91CB3" w:rsidRPr="00F91CB3" w14:paraId="04DE9511" w14:textId="77777777" w:rsidTr="00146291">
        <w:trPr>
          <w:trHeight w:val="585"/>
        </w:trPr>
        <w:tc>
          <w:tcPr>
            <w:tcW w:w="2098" w:type="dxa"/>
            <w:vMerge w:val="restart"/>
          </w:tcPr>
          <w:p w14:paraId="14C8F6C9" w14:textId="77777777" w:rsidR="00F91CB3" w:rsidRPr="00F91CB3" w:rsidRDefault="00F91CB3" w:rsidP="009522DD">
            <w:pPr>
              <w:spacing w:before="1" w:after="36" w:line="240" w:lineRule="auto"/>
              <w:rPr>
                <w:bCs/>
                <w:sz w:val="20"/>
              </w:rPr>
            </w:pPr>
          </w:p>
          <w:p w14:paraId="7CB03703" w14:textId="77777777" w:rsidR="00F91CB3" w:rsidRPr="00F91CB3" w:rsidRDefault="00F91CB3" w:rsidP="009522DD">
            <w:pPr>
              <w:spacing w:before="1" w:after="36" w:line="240" w:lineRule="auto"/>
              <w:rPr>
                <w:bCs/>
                <w:sz w:val="20"/>
              </w:rPr>
            </w:pPr>
          </w:p>
          <w:p w14:paraId="0F3B5E8F" w14:textId="77777777" w:rsidR="00F91CB3" w:rsidRPr="00F91CB3" w:rsidRDefault="00F91CB3" w:rsidP="009522DD">
            <w:pPr>
              <w:spacing w:before="1" w:after="36" w:line="240" w:lineRule="auto"/>
              <w:rPr>
                <w:bCs/>
                <w:sz w:val="20"/>
              </w:rPr>
            </w:pPr>
          </w:p>
          <w:p w14:paraId="73A76026" w14:textId="77777777" w:rsidR="00F91CB3" w:rsidRPr="00F91CB3" w:rsidRDefault="00F91CB3" w:rsidP="009522DD">
            <w:pPr>
              <w:spacing w:before="1" w:after="36" w:line="240" w:lineRule="auto"/>
              <w:rPr>
                <w:bCs/>
                <w:sz w:val="20"/>
              </w:rPr>
            </w:pPr>
          </w:p>
          <w:p w14:paraId="77208797" w14:textId="77777777" w:rsidR="00F91CB3" w:rsidRPr="00F91CB3" w:rsidRDefault="00F91CB3" w:rsidP="009522DD">
            <w:pPr>
              <w:spacing w:before="1" w:after="36" w:line="240" w:lineRule="auto"/>
              <w:rPr>
                <w:bCs/>
                <w:sz w:val="20"/>
              </w:rPr>
            </w:pPr>
          </w:p>
          <w:p w14:paraId="03752BB9" w14:textId="5F8F9A52" w:rsidR="00F91CB3" w:rsidRPr="00F91CB3" w:rsidRDefault="00F91CB3" w:rsidP="009522DD">
            <w:pPr>
              <w:spacing w:before="1" w:after="36" w:line="240" w:lineRule="auto"/>
              <w:rPr>
                <w:bCs/>
                <w:sz w:val="20"/>
              </w:rPr>
            </w:pPr>
            <w:r w:rsidRPr="00F91CB3">
              <w:rPr>
                <w:bCs/>
                <w:sz w:val="20"/>
              </w:rPr>
              <w:t>66. Valore aggiunto delle produzioni</w:t>
            </w:r>
          </w:p>
        </w:tc>
        <w:tc>
          <w:tcPr>
            <w:tcW w:w="5461" w:type="dxa"/>
          </w:tcPr>
          <w:p w14:paraId="411AF953" w14:textId="77777777" w:rsidR="00F91CB3" w:rsidRPr="00F91CB3" w:rsidRDefault="00F91CB3" w:rsidP="009522DD">
            <w:pPr>
              <w:spacing w:before="1" w:after="36" w:line="240" w:lineRule="auto"/>
              <w:rPr>
                <w:bCs/>
                <w:sz w:val="20"/>
              </w:rPr>
            </w:pPr>
            <w:r w:rsidRPr="00F91CB3">
              <w:rPr>
                <w:bCs/>
                <w:sz w:val="20"/>
              </w:rPr>
              <w:t>N° di furgoni refrigerati elettrici o ibridi finanziati</w:t>
            </w:r>
          </w:p>
        </w:tc>
        <w:tc>
          <w:tcPr>
            <w:tcW w:w="2081" w:type="dxa"/>
          </w:tcPr>
          <w:p w14:paraId="42DBC9EE"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21D7D904" w14:textId="77777777" w:rsidTr="00146291">
        <w:trPr>
          <w:trHeight w:val="864"/>
        </w:trPr>
        <w:tc>
          <w:tcPr>
            <w:tcW w:w="2098" w:type="dxa"/>
            <w:vMerge/>
            <w:tcBorders>
              <w:top w:val="nil"/>
            </w:tcBorders>
          </w:tcPr>
          <w:p w14:paraId="6A096C57" w14:textId="77777777" w:rsidR="00F91CB3" w:rsidRPr="00F91CB3" w:rsidRDefault="00F91CB3" w:rsidP="009522DD">
            <w:pPr>
              <w:spacing w:before="1" w:after="36" w:line="240" w:lineRule="auto"/>
              <w:rPr>
                <w:bCs/>
                <w:sz w:val="20"/>
              </w:rPr>
            </w:pPr>
          </w:p>
        </w:tc>
        <w:tc>
          <w:tcPr>
            <w:tcW w:w="5461" w:type="dxa"/>
          </w:tcPr>
          <w:p w14:paraId="068E242B" w14:textId="77777777" w:rsidR="00F91CB3" w:rsidRPr="00F91CB3" w:rsidRDefault="00F91CB3" w:rsidP="009522DD">
            <w:pPr>
              <w:spacing w:before="1" w:after="36" w:line="240" w:lineRule="auto"/>
              <w:rPr>
                <w:bCs/>
                <w:sz w:val="20"/>
              </w:rPr>
            </w:pPr>
            <w:r w:rsidRPr="00F91CB3">
              <w:rPr>
                <w:bCs/>
                <w:sz w:val="20"/>
              </w:rPr>
              <w:t>N° di furgoni refrigerati ad alta efficienza e/o che</w:t>
            </w:r>
          </w:p>
          <w:p w14:paraId="160E41F1" w14:textId="77777777" w:rsidR="00F91CB3" w:rsidRPr="00F91CB3" w:rsidRDefault="00F91CB3" w:rsidP="009522DD">
            <w:pPr>
              <w:spacing w:before="1" w:after="36" w:line="240" w:lineRule="auto"/>
              <w:rPr>
                <w:bCs/>
                <w:sz w:val="20"/>
              </w:rPr>
            </w:pPr>
            <w:r w:rsidRPr="00F91CB3">
              <w:rPr>
                <w:bCs/>
                <w:sz w:val="20"/>
              </w:rPr>
              <w:t>utilizzano gas refrigeranti meno climalteranti finanziati sul totale*</w:t>
            </w:r>
          </w:p>
        </w:tc>
        <w:tc>
          <w:tcPr>
            <w:tcW w:w="2081" w:type="dxa"/>
          </w:tcPr>
          <w:p w14:paraId="3C04767E" w14:textId="77777777" w:rsidR="00F91CB3" w:rsidRPr="00F91CB3" w:rsidRDefault="00F91CB3" w:rsidP="009522DD">
            <w:pPr>
              <w:spacing w:before="1" w:after="36" w:line="240" w:lineRule="auto"/>
              <w:rPr>
                <w:bCs/>
                <w:sz w:val="20"/>
              </w:rPr>
            </w:pPr>
          </w:p>
          <w:p w14:paraId="1242A59B"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68ACB14A" w14:textId="77777777" w:rsidTr="00146291">
        <w:trPr>
          <w:trHeight w:val="585"/>
        </w:trPr>
        <w:tc>
          <w:tcPr>
            <w:tcW w:w="2098" w:type="dxa"/>
            <w:vMerge/>
            <w:tcBorders>
              <w:top w:val="nil"/>
            </w:tcBorders>
          </w:tcPr>
          <w:p w14:paraId="70AD40A6" w14:textId="77777777" w:rsidR="00F91CB3" w:rsidRPr="00F91CB3" w:rsidRDefault="00F91CB3" w:rsidP="009522DD">
            <w:pPr>
              <w:spacing w:before="1" w:after="36" w:line="240" w:lineRule="auto"/>
              <w:rPr>
                <w:bCs/>
                <w:sz w:val="20"/>
              </w:rPr>
            </w:pPr>
          </w:p>
        </w:tc>
        <w:tc>
          <w:tcPr>
            <w:tcW w:w="5461" w:type="dxa"/>
          </w:tcPr>
          <w:p w14:paraId="4196041C" w14:textId="77777777" w:rsidR="00F91CB3" w:rsidRPr="00F91CB3" w:rsidRDefault="00F91CB3" w:rsidP="009522DD">
            <w:pPr>
              <w:spacing w:before="1" w:after="36" w:line="240" w:lineRule="auto"/>
              <w:rPr>
                <w:bCs/>
                <w:sz w:val="20"/>
              </w:rPr>
            </w:pPr>
            <w:r w:rsidRPr="00F91CB3">
              <w:rPr>
                <w:bCs/>
                <w:sz w:val="20"/>
              </w:rPr>
              <w:t>N° di interventi che non prevedono nuova</w:t>
            </w:r>
          </w:p>
          <w:p w14:paraId="33287DEA" w14:textId="77777777" w:rsidR="00F91CB3" w:rsidRPr="00F91CB3" w:rsidRDefault="00F91CB3" w:rsidP="009522DD">
            <w:pPr>
              <w:spacing w:before="1" w:after="36" w:line="240" w:lineRule="auto"/>
              <w:rPr>
                <w:bCs/>
                <w:sz w:val="20"/>
              </w:rPr>
            </w:pPr>
            <w:r w:rsidRPr="00F91CB3">
              <w:rPr>
                <w:bCs/>
                <w:sz w:val="20"/>
              </w:rPr>
              <w:t>impermeabilizzazione del suolo (dove pertinente)</w:t>
            </w:r>
          </w:p>
        </w:tc>
        <w:tc>
          <w:tcPr>
            <w:tcW w:w="2081" w:type="dxa"/>
          </w:tcPr>
          <w:p w14:paraId="33734862"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528CB0CE" w14:textId="77777777" w:rsidTr="00146291">
        <w:trPr>
          <w:trHeight w:val="585"/>
        </w:trPr>
        <w:tc>
          <w:tcPr>
            <w:tcW w:w="2098" w:type="dxa"/>
            <w:vMerge/>
            <w:tcBorders>
              <w:top w:val="nil"/>
            </w:tcBorders>
          </w:tcPr>
          <w:p w14:paraId="441A4DFB" w14:textId="77777777" w:rsidR="00F91CB3" w:rsidRPr="00F91CB3" w:rsidRDefault="00F91CB3" w:rsidP="009522DD">
            <w:pPr>
              <w:spacing w:before="1" w:after="36" w:line="240" w:lineRule="auto"/>
              <w:rPr>
                <w:bCs/>
                <w:sz w:val="20"/>
              </w:rPr>
            </w:pPr>
          </w:p>
        </w:tc>
        <w:tc>
          <w:tcPr>
            <w:tcW w:w="5461" w:type="dxa"/>
          </w:tcPr>
          <w:p w14:paraId="402E77D1" w14:textId="77777777" w:rsidR="00F91CB3" w:rsidRPr="00F91CB3" w:rsidRDefault="00F91CB3" w:rsidP="009522DD">
            <w:pPr>
              <w:spacing w:before="1" w:after="36" w:line="240" w:lineRule="auto"/>
              <w:rPr>
                <w:bCs/>
                <w:sz w:val="20"/>
              </w:rPr>
            </w:pPr>
            <w:r w:rsidRPr="00F91CB3">
              <w:rPr>
                <w:bCs/>
                <w:sz w:val="20"/>
              </w:rPr>
              <w:t>N° di interventi sulle strutture esistenti che ne</w:t>
            </w:r>
          </w:p>
          <w:p w14:paraId="51B75A67" w14:textId="77777777" w:rsidR="00F91CB3" w:rsidRPr="00F91CB3" w:rsidRDefault="00F91CB3" w:rsidP="009522DD">
            <w:pPr>
              <w:spacing w:before="1" w:after="36" w:line="240" w:lineRule="auto"/>
              <w:rPr>
                <w:bCs/>
                <w:sz w:val="20"/>
              </w:rPr>
            </w:pPr>
            <w:r w:rsidRPr="00F91CB3">
              <w:rPr>
                <w:bCs/>
                <w:sz w:val="20"/>
              </w:rPr>
              <w:t>prevedono la riqualificazione edilizia e/o urbanistica</w:t>
            </w:r>
          </w:p>
        </w:tc>
        <w:tc>
          <w:tcPr>
            <w:tcW w:w="2081" w:type="dxa"/>
          </w:tcPr>
          <w:p w14:paraId="0213F438" w14:textId="77777777" w:rsidR="00F91CB3" w:rsidRPr="00F91CB3" w:rsidRDefault="00F91CB3" w:rsidP="009522DD">
            <w:pPr>
              <w:spacing w:before="1" w:after="36" w:line="240" w:lineRule="auto"/>
              <w:rPr>
                <w:bCs/>
                <w:sz w:val="20"/>
              </w:rPr>
            </w:pPr>
            <w:r w:rsidRPr="00F91CB3">
              <w:rPr>
                <w:bCs/>
                <w:sz w:val="20"/>
              </w:rPr>
              <w:t>numero (N)</w:t>
            </w:r>
          </w:p>
        </w:tc>
      </w:tr>
      <w:tr w:rsidR="00F91CB3" w:rsidRPr="00F91CB3" w14:paraId="37D0A96D" w14:textId="77777777" w:rsidTr="00146291">
        <w:trPr>
          <w:trHeight w:val="863"/>
        </w:trPr>
        <w:tc>
          <w:tcPr>
            <w:tcW w:w="2098" w:type="dxa"/>
            <w:vMerge/>
            <w:tcBorders>
              <w:top w:val="nil"/>
            </w:tcBorders>
          </w:tcPr>
          <w:p w14:paraId="7A67ABF9" w14:textId="77777777" w:rsidR="00F91CB3" w:rsidRPr="00F91CB3" w:rsidRDefault="00F91CB3" w:rsidP="009522DD">
            <w:pPr>
              <w:spacing w:before="1" w:after="36" w:line="240" w:lineRule="auto"/>
              <w:rPr>
                <w:bCs/>
                <w:sz w:val="20"/>
              </w:rPr>
            </w:pPr>
          </w:p>
        </w:tc>
        <w:tc>
          <w:tcPr>
            <w:tcW w:w="5461" w:type="dxa"/>
          </w:tcPr>
          <w:p w14:paraId="763D57D4" w14:textId="77777777" w:rsidR="00F91CB3" w:rsidRPr="00F91CB3" w:rsidRDefault="00F91CB3" w:rsidP="009522DD">
            <w:pPr>
              <w:spacing w:before="1" w:after="36" w:line="240" w:lineRule="auto"/>
              <w:rPr>
                <w:bCs/>
                <w:sz w:val="20"/>
              </w:rPr>
            </w:pPr>
            <w:r w:rsidRPr="00F91CB3">
              <w:rPr>
                <w:bCs/>
                <w:sz w:val="20"/>
              </w:rPr>
              <w:t>N° di interventi edilizi realizzati con l’applicazione</w:t>
            </w:r>
          </w:p>
          <w:p w14:paraId="2A5F6145" w14:textId="77777777" w:rsidR="00F91CB3" w:rsidRPr="00F91CB3" w:rsidRDefault="00F91CB3" w:rsidP="009522DD">
            <w:pPr>
              <w:spacing w:before="1" w:after="36" w:line="240" w:lineRule="auto"/>
              <w:rPr>
                <w:bCs/>
                <w:sz w:val="20"/>
              </w:rPr>
            </w:pPr>
            <w:r w:rsidRPr="00F91CB3">
              <w:rPr>
                <w:bCs/>
                <w:sz w:val="20"/>
              </w:rPr>
              <w:t>delle Norme UNI 1602830 –“Pianificazione e gestione del rumore di cantiere”</w:t>
            </w:r>
          </w:p>
        </w:tc>
        <w:tc>
          <w:tcPr>
            <w:tcW w:w="2081" w:type="dxa"/>
          </w:tcPr>
          <w:p w14:paraId="28235448" w14:textId="77777777" w:rsidR="00F91CB3" w:rsidRPr="00F91CB3" w:rsidRDefault="00F91CB3" w:rsidP="009522DD">
            <w:pPr>
              <w:spacing w:before="1" w:after="36" w:line="240" w:lineRule="auto"/>
              <w:rPr>
                <w:bCs/>
                <w:sz w:val="20"/>
              </w:rPr>
            </w:pPr>
          </w:p>
          <w:p w14:paraId="6E651B2E" w14:textId="77777777" w:rsidR="00F91CB3" w:rsidRPr="00F91CB3" w:rsidRDefault="00F91CB3" w:rsidP="009522DD">
            <w:pPr>
              <w:spacing w:before="1" w:after="36" w:line="240" w:lineRule="auto"/>
              <w:rPr>
                <w:bCs/>
                <w:sz w:val="20"/>
              </w:rPr>
            </w:pPr>
            <w:r w:rsidRPr="00F91CB3">
              <w:rPr>
                <w:bCs/>
                <w:sz w:val="20"/>
              </w:rPr>
              <w:t>numero (N)</w:t>
            </w:r>
          </w:p>
        </w:tc>
      </w:tr>
    </w:tbl>
    <w:p w14:paraId="58D0B8E7" w14:textId="77777777" w:rsidR="00AB5F90" w:rsidRPr="00D81AFF" w:rsidRDefault="00AB5F90" w:rsidP="009A2CFF">
      <w:pPr>
        <w:spacing w:before="1" w:after="36"/>
        <w:rPr>
          <w:b/>
          <w:sz w:val="20"/>
          <w:highlight w:val="yellow"/>
        </w:rPr>
      </w:pPr>
    </w:p>
    <w:p w14:paraId="49519BC7" w14:textId="0157ED8D" w:rsidR="009A2CFF" w:rsidRPr="00146291" w:rsidRDefault="009A2CFF" w:rsidP="009A2CFF">
      <w:pPr>
        <w:spacing w:before="3"/>
        <w:jc w:val="both"/>
        <w:rPr>
          <w:rFonts w:cstheme="minorHAnsi"/>
          <w:i/>
        </w:rPr>
      </w:pPr>
      <w:r w:rsidRPr="00146291">
        <w:rPr>
          <w:rFonts w:cstheme="minorHAnsi"/>
          <w:i/>
        </w:rPr>
        <w:lastRenderedPageBreak/>
        <w:t>N.B.:</w:t>
      </w:r>
      <w:r w:rsidRPr="00146291">
        <w:rPr>
          <w:rFonts w:cstheme="minorHAnsi"/>
          <w:i/>
          <w:spacing w:val="-6"/>
        </w:rPr>
        <w:t xml:space="preserve"> </w:t>
      </w:r>
      <w:r w:rsidRPr="00146291">
        <w:rPr>
          <w:rFonts w:cstheme="minorHAnsi"/>
          <w:i/>
        </w:rPr>
        <w:t>Sono</w:t>
      </w:r>
      <w:r w:rsidRPr="00146291">
        <w:rPr>
          <w:rFonts w:cstheme="minorHAnsi"/>
          <w:i/>
          <w:spacing w:val="-6"/>
        </w:rPr>
        <w:t xml:space="preserve"> </w:t>
      </w:r>
      <w:r w:rsidRPr="00146291">
        <w:rPr>
          <w:rFonts w:cstheme="minorHAnsi"/>
          <w:i/>
        </w:rPr>
        <w:t>contrassegnati</w:t>
      </w:r>
      <w:r w:rsidRPr="00146291">
        <w:rPr>
          <w:rFonts w:cstheme="minorHAnsi"/>
          <w:i/>
          <w:spacing w:val="-8"/>
        </w:rPr>
        <w:t xml:space="preserve"> </w:t>
      </w:r>
      <w:r w:rsidRPr="00146291">
        <w:rPr>
          <w:rFonts w:cstheme="minorHAnsi"/>
          <w:i/>
        </w:rPr>
        <w:t>con</w:t>
      </w:r>
      <w:r w:rsidRPr="00146291">
        <w:rPr>
          <w:rFonts w:cstheme="minorHAnsi"/>
          <w:i/>
          <w:spacing w:val="-6"/>
        </w:rPr>
        <w:t xml:space="preserve"> </w:t>
      </w:r>
      <w:r w:rsidRPr="00146291">
        <w:rPr>
          <w:rFonts w:cstheme="minorHAnsi"/>
          <w:i/>
        </w:rPr>
        <w:t>un</w:t>
      </w:r>
      <w:r w:rsidRPr="00146291">
        <w:rPr>
          <w:rFonts w:cstheme="minorHAnsi"/>
          <w:i/>
          <w:spacing w:val="-9"/>
        </w:rPr>
        <w:t xml:space="preserve"> </w:t>
      </w:r>
      <w:r w:rsidRPr="00146291">
        <w:rPr>
          <w:rFonts w:cstheme="minorHAnsi"/>
          <w:i/>
        </w:rPr>
        <w:t>asterisco</w:t>
      </w:r>
      <w:r w:rsidRPr="00146291">
        <w:rPr>
          <w:rFonts w:cstheme="minorHAnsi"/>
          <w:i/>
          <w:spacing w:val="-8"/>
        </w:rPr>
        <w:t xml:space="preserve"> </w:t>
      </w:r>
      <w:r w:rsidRPr="00146291">
        <w:rPr>
          <w:rFonts w:cstheme="minorHAnsi"/>
          <w:i/>
        </w:rPr>
        <w:t>“*”</w:t>
      </w:r>
      <w:r w:rsidRPr="00146291">
        <w:rPr>
          <w:rFonts w:cstheme="minorHAnsi"/>
          <w:i/>
          <w:spacing w:val="-9"/>
        </w:rPr>
        <w:t xml:space="preserve"> </w:t>
      </w:r>
      <w:r w:rsidRPr="00146291">
        <w:rPr>
          <w:rFonts w:cstheme="minorHAnsi"/>
          <w:i/>
        </w:rPr>
        <w:t>gli</w:t>
      </w:r>
      <w:r w:rsidRPr="00146291">
        <w:rPr>
          <w:rFonts w:cstheme="minorHAnsi"/>
          <w:i/>
          <w:spacing w:val="-8"/>
        </w:rPr>
        <w:t xml:space="preserve"> </w:t>
      </w:r>
      <w:r w:rsidRPr="00146291">
        <w:rPr>
          <w:rFonts w:cstheme="minorHAnsi"/>
          <w:i/>
        </w:rPr>
        <w:t>indicatori</w:t>
      </w:r>
      <w:r w:rsidRPr="00146291">
        <w:rPr>
          <w:rFonts w:cstheme="minorHAnsi"/>
          <w:i/>
          <w:spacing w:val="-7"/>
        </w:rPr>
        <w:t xml:space="preserve"> </w:t>
      </w:r>
      <w:r w:rsidRPr="00146291">
        <w:rPr>
          <w:rFonts w:cstheme="minorHAnsi"/>
          <w:i/>
        </w:rPr>
        <w:t>che</w:t>
      </w:r>
      <w:r w:rsidRPr="00146291">
        <w:rPr>
          <w:rFonts w:cstheme="minorHAnsi"/>
          <w:i/>
          <w:spacing w:val="-7"/>
        </w:rPr>
        <w:t xml:space="preserve"> </w:t>
      </w:r>
      <w:r w:rsidRPr="00146291">
        <w:rPr>
          <w:rFonts w:cstheme="minorHAnsi"/>
          <w:i/>
        </w:rPr>
        <w:t>permettono</w:t>
      </w:r>
      <w:r w:rsidRPr="00146291">
        <w:rPr>
          <w:rFonts w:cstheme="minorHAnsi"/>
          <w:i/>
          <w:spacing w:val="-9"/>
        </w:rPr>
        <w:t xml:space="preserve"> </w:t>
      </w:r>
      <w:r w:rsidRPr="00146291">
        <w:rPr>
          <w:rFonts w:cstheme="minorHAnsi"/>
          <w:i/>
        </w:rPr>
        <w:t>di</w:t>
      </w:r>
      <w:r w:rsidRPr="00146291">
        <w:rPr>
          <w:rFonts w:cstheme="minorHAnsi"/>
          <w:i/>
          <w:spacing w:val="-7"/>
        </w:rPr>
        <w:t xml:space="preserve"> </w:t>
      </w:r>
      <w:r w:rsidRPr="00146291">
        <w:rPr>
          <w:rFonts w:cstheme="minorHAnsi"/>
          <w:i/>
        </w:rPr>
        <w:t>verificare</w:t>
      </w:r>
      <w:r w:rsidRPr="00146291">
        <w:rPr>
          <w:rFonts w:cstheme="minorHAnsi"/>
          <w:i/>
          <w:spacing w:val="-8"/>
        </w:rPr>
        <w:t xml:space="preserve"> </w:t>
      </w:r>
      <w:r w:rsidRPr="00146291">
        <w:rPr>
          <w:rFonts w:cstheme="minorHAnsi"/>
          <w:i/>
        </w:rPr>
        <w:t>il</w:t>
      </w:r>
      <w:r w:rsidRPr="00146291">
        <w:rPr>
          <w:rFonts w:cstheme="minorHAnsi"/>
          <w:i/>
          <w:spacing w:val="-7"/>
        </w:rPr>
        <w:t xml:space="preserve"> </w:t>
      </w:r>
      <w:r w:rsidRPr="00146291">
        <w:rPr>
          <w:rFonts w:cstheme="minorHAnsi"/>
          <w:i/>
        </w:rPr>
        <w:t>contributo</w:t>
      </w:r>
      <w:r w:rsidRPr="00146291">
        <w:rPr>
          <w:rFonts w:cstheme="minorHAnsi"/>
          <w:i/>
          <w:spacing w:val="-6"/>
        </w:rPr>
        <w:t xml:space="preserve"> </w:t>
      </w:r>
      <w:r w:rsidRPr="00146291">
        <w:rPr>
          <w:rFonts w:cstheme="minorHAnsi"/>
          <w:i/>
          <w:spacing w:val="-2"/>
        </w:rPr>
        <w:t>attivo</w:t>
      </w:r>
      <w:r w:rsidRPr="00146291">
        <w:rPr>
          <w:rFonts w:cstheme="minorHAnsi"/>
          <w:i/>
        </w:rPr>
        <w:t xml:space="preserve"> del</w:t>
      </w:r>
      <w:r w:rsidRPr="00146291">
        <w:rPr>
          <w:rFonts w:cstheme="minorHAnsi"/>
          <w:i/>
          <w:spacing w:val="-5"/>
        </w:rPr>
        <w:t xml:space="preserve"> </w:t>
      </w:r>
      <w:r w:rsidRPr="00146291">
        <w:rPr>
          <w:rFonts w:cstheme="minorHAnsi"/>
          <w:i/>
        </w:rPr>
        <w:t>Programma</w:t>
      </w:r>
      <w:r w:rsidRPr="00146291">
        <w:rPr>
          <w:rFonts w:cstheme="minorHAnsi"/>
          <w:i/>
          <w:spacing w:val="-5"/>
        </w:rPr>
        <w:t xml:space="preserve"> </w:t>
      </w:r>
      <w:r w:rsidRPr="00146291">
        <w:rPr>
          <w:rFonts w:cstheme="minorHAnsi"/>
          <w:i/>
        </w:rPr>
        <w:t>agli</w:t>
      </w:r>
      <w:r w:rsidRPr="00146291">
        <w:rPr>
          <w:rFonts w:cstheme="minorHAnsi"/>
          <w:i/>
          <w:spacing w:val="-7"/>
        </w:rPr>
        <w:t xml:space="preserve"> </w:t>
      </w:r>
      <w:r w:rsidRPr="00146291">
        <w:rPr>
          <w:rFonts w:cstheme="minorHAnsi"/>
          <w:i/>
        </w:rPr>
        <w:t>obiettivi</w:t>
      </w:r>
      <w:r w:rsidRPr="00146291">
        <w:rPr>
          <w:rFonts w:cstheme="minorHAnsi"/>
          <w:i/>
          <w:spacing w:val="-4"/>
        </w:rPr>
        <w:t xml:space="preserve"> </w:t>
      </w:r>
      <w:r w:rsidRPr="00146291">
        <w:rPr>
          <w:rFonts w:cstheme="minorHAnsi"/>
          <w:i/>
        </w:rPr>
        <w:t>relativi</w:t>
      </w:r>
      <w:r w:rsidRPr="00146291">
        <w:rPr>
          <w:rFonts w:cstheme="minorHAnsi"/>
          <w:i/>
          <w:spacing w:val="-4"/>
        </w:rPr>
        <w:t xml:space="preserve"> </w:t>
      </w:r>
      <w:r w:rsidRPr="00146291">
        <w:rPr>
          <w:rFonts w:cstheme="minorHAnsi"/>
          <w:i/>
        </w:rPr>
        <w:t>al</w:t>
      </w:r>
      <w:r w:rsidRPr="00146291">
        <w:rPr>
          <w:rFonts w:cstheme="minorHAnsi"/>
          <w:i/>
          <w:spacing w:val="-4"/>
        </w:rPr>
        <w:t xml:space="preserve"> </w:t>
      </w:r>
      <w:r w:rsidRPr="00146291">
        <w:rPr>
          <w:rFonts w:cstheme="minorHAnsi"/>
          <w:i/>
        </w:rPr>
        <w:t>principio</w:t>
      </w:r>
      <w:r w:rsidRPr="00146291">
        <w:rPr>
          <w:rFonts w:cstheme="minorHAnsi"/>
          <w:i/>
          <w:spacing w:val="-6"/>
        </w:rPr>
        <w:t xml:space="preserve"> </w:t>
      </w:r>
      <w:r w:rsidRPr="00146291">
        <w:rPr>
          <w:rFonts w:cstheme="minorHAnsi"/>
          <w:i/>
        </w:rPr>
        <w:t>del</w:t>
      </w:r>
      <w:r w:rsidRPr="00146291">
        <w:rPr>
          <w:rFonts w:cstheme="minorHAnsi"/>
          <w:i/>
          <w:spacing w:val="-6"/>
        </w:rPr>
        <w:t xml:space="preserve"> </w:t>
      </w:r>
      <w:r w:rsidRPr="00146291">
        <w:rPr>
          <w:rFonts w:cstheme="minorHAnsi"/>
          <w:i/>
          <w:spacing w:val="-2"/>
        </w:rPr>
        <w:t>DNSH.</w:t>
      </w:r>
    </w:p>
    <w:p w14:paraId="2DF7908F" w14:textId="77777777" w:rsidR="009A2CFF" w:rsidRPr="00D81AFF" w:rsidRDefault="009A2CFF" w:rsidP="00C46D56">
      <w:pPr>
        <w:tabs>
          <w:tab w:val="left" w:pos="1500"/>
        </w:tabs>
        <w:spacing w:after="0" w:line="240" w:lineRule="auto"/>
        <w:jc w:val="both"/>
        <w:rPr>
          <w:rFonts w:ascii="Calibri" w:eastAsia="Calibri" w:hAnsi="Calibri" w:cs="Times New Roman"/>
          <w:spacing w:val="5"/>
          <w:sz w:val="24"/>
          <w:szCs w:val="24"/>
          <w:highlight w:val="yellow"/>
        </w:rPr>
      </w:pPr>
    </w:p>
    <w:p w14:paraId="051E9451" w14:textId="77777777" w:rsidR="009A2CFF" w:rsidRPr="00D81AFF" w:rsidRDefault="009A2CFF" w:rsidP="00C46D56">
      <w:pPr>
        <w:tabs>
          <w:tab w:val="left" w:pos="1500"/>
        </w:tabs>
        <w:spacing w:after="0" w:line="240" w:lineRule="auto"/>
        <w:jc w:val="both"/>
        <w:rPr>
          <w:rFonts w:ascii="Calibri" w:eastAsia="Calibri" w:hAnsi="Calibri" w:cs="Times New Roman"/>
          <w:spacing w:val="5"/>
          <w:sz w:val="24"/>
          <w:szCs w:val="24"/>
          <w:highlight w:val="yellow"/>
        </w:rPr>
      </w:pPr>
    </w:p>
    <w:p w14:paraId="3B462BE9" w14:textId="77777777" w:rsidR="00C46D56" w:rsidRPr="00146291" w:rsidRDefault="00C46D56"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bookmarkStart w:id="8" w:name="_Toc222753735"/>
      <w:r w:rsidRPr="00146291">
        <w:rPr>
          <w:rFonts w:ascii="Calibri Light" w:eastAsia="Times New Roman" w:hAnsi="Calibri Light" w:cs="Times New Roman"/>
          <w:bCs/>
          <w:color w:val="2E74B5"/>
          <w:spacing w:val="5"/>
          <w:sz w:val="36"/>
          <w:szCs w:val="36"/>
          <w:lang w:eastAsia="it-IT"/>
        </w:rPr>
        <w:t>Coefficiente climatico e ambientale</w:t>
      </w:r>
      <w:bookmarkEnd w:id="8"/>
    </w:p>
    <w:p w14:paraId="5923711D" w14:textId="77777777" w:rsidR="00C23162" w:rsidRPr="00146291" w:rsidRDefault="00C23162" w:rsidP="00C46D56">
      <w:pPr>
        <w:keepNext/>
        <w:keepLines/>
        <w:tabs>
          <w:tab w:val="left" w:pos="851"/>
        </w:tabs>
        <w:autoSpaceDE w:val="0"/>
        <w:autoSpaceDN w:val="0"/>
        <w:adjustRightInd w:val="0"/>
        <w:spacing w:after="0" w:line="240" w:lineRule="auto"/>
        <w:ind w:left="851" w:hanging="491"/>
        <w:jc w:val="both"/>
        <w:outlineLvl w:val="1"/>
        <w:rPr>
          <w:rFonts w:ascii="Calibri Light" w:eastAsia="Times New Roman" w:hAnsi="Calibri Light" w:cs="Times New Roman"/>
          <w:bCs/>
          <w:color w:val="2E74B5"/>
          <w:spacing w:val="5"/>
          <w:sz w:val="36"/>
          <w:szCs w:val="36"/>
          <w:lang w:eastAsia="it-IT"/>
        </w:rPr>
      </w:pPr>
    </w:p>
    <w:p w14:paraId="58F962D3" w14:textId="77777777" w:rsidR="00AB5F90" w:rsidRPr="00146291" w:rsidRDefault="00AB5F90" w:rsidP="00AB5F90">
      <w:pPr>
        <w:spacing w:after="160" w:line="259" w:lineRule="auto"/>
        <w:rPr>
          <w:rFonts w:ascii="Calibri" w:eastAsia="Cambria" w:hAnsi="Calibri" w:cs="Calibri"/>
          <w:bCs/>
        </w:rPr>
      </w:pPr>
      <w:r w:rsidRPr="00146291">
        <w:rPr>
          <w:rFonts w:ascii="Calibri" w:eastAsia="Cambria" w:hAnsi="Calibri" w:cs="Calibri"/>
          <w:bCs/>
        </w:rPr>
        <w:t>Le percentuali riportate nella tabella che segue sono relative alla contribuzione dell’intervento alla mitigazione climatica ed ambientale. Il valore si riferisce alla percentuale calcolata sulla quota finanziaria 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135"/>
        <w:gridCol w:w="2105"/>
        <w:gridCol w:w="1987"/>
      </w:tblGrid>
      <w:tr w:rsidR="00146291" w:rsidRPr="003B0CFF" w14:paraId="795F8B18" w14:textId="77777777" w:rsidTr="00F166F8">
        <w:trPr>
          <w:trHeight w:val="316"/>
        </w:trPr>
        <w:tc>
          <w:tcPr>
            <w:tcW w:w="4395" w:type="dxa"/>
            <w:vMerge w:val="restart"/>
            <w:shd w:val="clear" w:color="auto" w:fill="D9D9D9"/>
          </w:tcPr>
          <w:p w14:paraId="14E6E301" w14:textId="77777777" w:rsidR="00146291" w:rsidRPr="003B0CFF" w:rsidRDefault="00146291" w:rsidP="00146291">
            <w:pPr>
              <w:spacing w:after="160" w:line="259" w:lineRule="auto"/>
              <w:jc w:val="center"/>
              <w:rPr>
                <w:rFonts w:ascii="Calibri" w:eastAsia="Cambria" w:hAnsi="Calibri" w:cs="Calibri"/>
                <w:b/>
                <w:sz w:val="20"/>
                <w:szCs w:val="20"/>
              </w:rPr>
            </w:pPr>
            <w:r w:rsidRPr="003B0CFF">
              <w:rPr>
                <w:rFonts w:ascii="Calibri" w:eastAsia="Cambria" w:hAnsi="Calibri" w:cs="Calibri"/>
                <w:b/>
                <w:sz w:val="20"/>
                <w:szCs w:val="20"/>
              </w:rPr>
              <w:t>INTERVENTO</w:t>
            </w:r>
          </w:p>
        </w:tc>
        <w:tc>
          <w:tcPr>
            <w:tcW w:w="1135" w:type="dxa"/>
            <w:vMerge w:val="restart"/>
            <w:shd w:val="clear" w:color="auto" w:fill="D9D9D9"/>
          </w:tcPr>
          <w:p w14:paraId="789F625E" w14:textId="77777777" w:rsidR="00146291" w:rsidRPr="003B0CFF" w:rsidRDefault="00146291" w:rsidP="00146291">
            <w:pPr>
              <w:spacing w:after="160" w:line="259" w:lineRule="auto"/>
              <w:jc w:val="center"/>
              <w:rPr>
                <w:rFonts w:ascii="Calibri" w:eastAsia="Cambria" w:hAnsi="Calibri" w:cs="Calibri"/>
                <w:b/>
                <w:sz w:val="20"/>
                <w:szCs w:val="20"/>
              </w:rPr>
            </w:pPr>
            <w:r w:rsidRPr="003B0CFF">
              <w:rPr>
                <w:rFonts w:ascii="Calibri" w:eastAsia="Cambria" w:hAnsi="Calibri" w:cs="Calibri"/>
                <w:b/>
                <w:sz w:val="20"/>
                <w:szCs w:val="20"/>
              </w:rPr>
              <w:t>CODICE</w:t>
            </w:r>
          </w:p>
        </w:tc>
        <w:tc>
          <w:tcPr>
            <w:tcW w:w="4092" w:type="dxa"/>
            <w:gridSpan w:val="2"/>
            <w:shd w:val="clear" w:color="auto" w:fill="D9D9D9"/>
          </w:tcPr>
          <w:p w14:paraId="158DBB85" w14:textId="77777777" w:rsidR="00146291" w:rsidRPr="003B0CFF" w:rsidRDefault="00146291" w:rsidP="00146291">
            <w:pPr>
              <w:spacing w:after="160" w:line="259" w:lineRule="auto"/>
              <w:jc w:val="center"/>
              <w:rPr>
                <w:rFonts w:ascii="Calibri" w:eastAsia="Cambria" w:hAnsi="Calibri" w:cs="Calibri"/>
                <w:b/>
                <w:sz w:val="20"/>
                <w:szCs w:val="20"/>
              </w:rPr>
            </w:pPr>
            <w:r w:rsidRPr="003B0CFF">
              <w:rPr>
                <w:rFonts w:ascii="Calibri" w:eastAsia="Cambria" w:hAnsi="Calibri" w:cs="Calibri"/>
                <w:b/>
                <w:sz w:val="20"/>
                <w:szCs w:val="20"/>
              </w:rPr>
              <w:t>COEFFICIENTE %</w:t>
            </w:r>
          </w:p>
        </w:tc>
      </w:tr>
      <w:tr w:rsidR="00146291" w:rsidRPr="003B0CFF" w14:paraId="66669832" w14:textId="77777777" w:rsidTr="00F166F8">
        <w:trPr>
          <w:trHeight w:val="316"/>
        </w:trPr>
        <w:tc>
          <w:tcPr>
            <w:tcW w:w="4395" w:type="dxa"/>
            <w:vMerge/>
            <w:tcBorders>
              <w:top w:val="nil"/>
            </w:tcBorders>
            <w:shd w:val="clear" w:color="auto" w:fill="D9D9D9"/>
          </w:tcPr>
          <w:p w14:paraId="6168173F" w14:textId="77777777" w:rsidR="00146291" w:rsidRPr="003B0CFF" w:rsidRDefault="00146291" w:rsidP="00146291">
            <w:pPr>
              <w:spacing w:after="160" w:line="259" w:lineRule="auto"/>
              <w:rPr>
                <w:rFonts w:ascii="Calibri" w:eastAsia="Cambria" w:hAnsi="Calibri" w:cs="Calibri"/>
                <w:b/>
                <w:sz w:val="20"/>
                <w:szCs w:val="20"/>
              </w:rPr>
            </w:pPr>
          </w:p>
        </w:tc>
        <w:tc>
          <w:tcPr>
            <w:tcW w:w="1135" w:type="dxa"/>
            <w:vMerge/>
            <w:tcBorders>
              <w:top w:val="nil"/>
            </w:tcBorders>
            <w:shd w:val="clear" w:color="auto" w:fill="D9D9D9"/>
          </w:tcPr>
          <w:p w14:paraId="7150ABB8" w14:textId="77777777" w:rsidR="00146291" w:rsidRPr="003B0CFF" w:rsidRDefault="00146291" w:rsidP="00146291">
            <w:pPr>
              <w:spacing w:after="160" w:line="259" w:lineRule="auto"/>
              <w:rPr>
                <w:rFonts w:ascii="Calibri" w:eastAsia="Cambria" w:hAnsi="Calibri" w:cs="Calibri"/>
                <w:b/>
                <w:sz w:val="20"/>
                <w:szCs w:val="20"/>
              </w:rPr>
            </w:pPr>
          </w:p>
        </w:tc>
        <w:tc>
          <w:tcPr>
            <w:tcW w:w="2105" w:type="dxa"/>
            <w:shd w:val="clear" w:color="auto" w:fill="D9D9D9"/>
          </w:tcPr>
          <w:p w14:paraId="3ED897E6" w14:textId="77777777" w:rsidR="00146291" w:rsidRPr="003B0CFF" w:rsidRDefault="00146291" w:rsidP="00146291">
            <w:pPr>
              <w:spacing w:after="160" w:line="259" w:lineRule="auto"/>
              <w:jc w:val="center"/>
              <w:rPr>
                <w:rFonts w:ascii="Calibri" w:eastAsia="Cambria" w:hAnsi="Calibri" w:cs="Calibri"/>
                <w:b/>
                <w:sz w:val="20"/>
                <w:szCs w:val="20"/>
              </w:rPr>
            </w:pPr>
            <w:r w:rsidRPr="003B0CFF">
              <w:rPr>
                <w:rFonts w:ascii="Calibri" w:eastAsia="Cambria" w:hAnsi="Calibri" w:cs="Calibri"/>
                <w:b/>
                <w:sz w:val="20"/>
                <w:szCs w:val="20"/>
              </w:rPr>
              <w:t>CLIMATICO</w:t>
            </w:r>
          </w:p>
        </w:tc>
        <w:tc>
          <w:tcPr>
            <w:tcW w:w="1987" w:type="dxa"/>
            <w:shd w:val="clear" w:color="auto" w:fill="D9D9D9"/>
          </w:tcPr>
          <w:p w14:paraId="16481552" w14:textId="77777777" w:rsidR="00146291" w:rsidRPr="003B0CFF" w:rsidRDefault="00146291" w:rsidP="00146291">
            <w:pPr>
              <w:spacing w:after="160" w:line="259" w:lineRule="auto"/>
              <w:jc w:val="center"/>
              <w:rPr>
                <w:rFonts w:ascii="Calibri" w:eastAsia="Cambria" w:hAnsi="Calibri" w:cs="Calibri"/>
                <w:b/>
                <w:sz w:val="20"/>
                <w:szCs w:val="20"/>
              </w:rPr>
            </w:pPr>
            <w:r w:rsidRPr="003B0CFF">
              <w:rPr>
                <w:rFonts w:ascii="Calibri" w:eastAsia="Cambria" w:hAnsi="Calibri" w:cs="Calibri"/>
                <w:b/>
                <w:sz w:val="20"/>
                <w:szCs w:val="20"/>
              </w:rPr>
              <w:t>AMBIENTALE</w:t>
            </w:r>
          </w:p>
        </w:tc>
      </w:tr>
      <w:tr w:rsidR="00146291" w:rsidRPr="003B0CFF" w14:paraId="6792495E" w14:textId="77777777" w:rsidTr="00F166F8">
        <w:trPr>
          <w:trHeight w:val="1269"/>
        </w:trPr>
        <w:tc>
          <w:tcPr>
            <w:tcW w:w="4395" w:type="dxa"/>
          </w:tcPr>
          <w:p w14:paraId="03B38320" w14:textId="78A25E61" w:rsidR="00146291" w:rsidRPr="003B0CFF" w:rsidRDefault="00146291" w:rsidP="009522DD">
            <w:pPr>
              <w:spacing w:after="160" w:line="240" w:lineRule="auto"/>
              <w:rPr>
                <w:rFonts w:ascii="Calibri" w:eastAsia="Cambria" w:hAnsi="Calibri" w:cs="Calibri"/>
                <w:bCs/>
                <w:sz w:val="20"/>
                <w:szCs w:val="20"/>
              </w:rPr>
            </w:pPr>
            <w:r w:rsidRPr="003B0CFF">
              <w:rPr>
                <w:rFonts w:ascii="Calibri" w:eastAsia="Cambria" w:hAnsi="Calibri" w:cs="Calibri"/>
                <w:bCs/>
                <w:sz w:val="20"/>
                <w:szCs w:val="20"/>
              </w:rPr>
              <w:t>Promozione di condizioni favorevoli a settori della pesca, dell’acquacoltura e della trasformazione economicamente redditizi competitivi e attraenti</w:t>
            </w:r>
          </w:p>
        </w:tc>
        <w:tc>
          <w:tcPr>
            <w:tcW w:w="1135" w:type="dxa"/>
          </w:tcPr>
          <w:p w14:paraId="18BA1282" w14:textId="77777777" w:rsidR="00146291" w:rsidRPr="003B0CFF" w:rsidRDefault="00146291" w:rsidP="009522DD">
            <w:pPr>
              <w:spacing w:after="160" w:line="240" w:lineRule="auto"/>
              <w:jc w:val="center"/>
              <w:rPr>
                <w:rFonts w:ascii="Calibri" w:eastAsia="Cambria" w:hAnsi="Calibri" w:cs="Calibri"/>
                <w:b/>
                <w:sz w:val="20"/>
                <w:szCs w:val="20"/>
              </w:rPr>
            </w:pPr>
          </w:p>
          <w:p w14:paraId="3564BB53" w14:textId="77777777" w:rsidR="00146291" w:rsidRPr="003B0CFF" w:rsidRDefault="00146291" w:rsidP="009522DD">
            <w:pPr>
              <w:spacing w:after="160" w:line="240" w:lineRule="auto"/>
              <w:jc w:val="center"/>
              <w:rPr>
                <w:rFonts w:ascii="Calibri" w:eastAsia="Cambria" w:hAnsi="Calibri" w:cs="Calibri"/>
                <w:b/>
                <w:sz w:val="20"/>
                <w:szCs w:val="20"/>
              </w:rPr>
            </w:pPr>
            <w:r w:rsidRPr="003B0CFF">
              <w:rPr>
                <w:rFonts w:ascii="Calibri" w:eastAsia="Cambria" w:hAnsi="Calibri" w:cs="Calibri"/>
                <w:b/>
                <w:sz w:val="20"/>
                <w:szCs w:val="20"/>
              </w:rPr>
              <w:t>222402</w:t>
            </w:r>
          </w:p>
        </w:tc>
        <w:tc>
          <w:tcPr>
            <w:tcW w:w="2105" w:type="dxa"/>
          </w:tcPr>
          <w:p w14:paraId="74733E88" w14:textId="77777777" w:rsidR="00146291" w:rsidRPr="003B0CFF" w:rsidRDefault="00146291" w:rsidP="009522DD">
            <w:pPr>
              <w:spacing w:after="160" w:line="240" w:lineRule="auto"/>
              <w:jc w:val="center"/>
              <w:rPr>
                <w:rFonts w:ascii="Calibri" w:eastAsia="Cambria" w:hAnsi="Calibri" w:cs="Calibri"/>
                <w:b/>
                <w:sz w:val="20"/>
                <w:szCs w:val="20"/>
              </w:rPr>
            </w:pPr>
          </w:p>
          <w:p w14:paraId="0432F061" w14:textId="77777777" w:rsidR="00146291" w:rsidRPr="003B0CFF" w:rsidRDefault="00146291" w:rsidP="009522DD">
            <w:pPr>
              <w:spacing w:after="160" w:line="240" w:lineRule="auto"/>
              <w:jc w:val="center"/>
              <w:rPr>
                <w:rFonts w:ascii="Calibri" w:eastAsia="Cambria" w:hAnsi="Calibri" w:cs="Calibri"/>
                <w:b/>
                <w:sz w:val="20"/>
                <w:szCs w:val="20"/>
              </w:rPr>
            </w:pPr>
            <w:r w:rsidRPr="003B0CFF">
              <w:rPr>
                <w:rFonts w:ascii="Calibri" w:eastAsia="Cambria" w:hAnsi="Calibri" w:cs="Calibri"/>
                <w:b/>
                <w:sz w:val="20"/>
                <w:szCs w:val="20"/>
              </w:rPr>
              <w:t>40</w:t>
            </w:r>
          </w:p>
        </w:tc>
        <w:tc>
          <w:tcPr>
            <w:tcW w:w="1987" w:type="dxa"/>
          </w:tcPr>
          <w:p w14:paraId="313C6E37" w14:textId="77777777" w:rsidR="00146291" w:rsidRPr="003B0CFF" w:rsidRDefault="00146291" w:rsidP="009522DD">
            <w:pPr>
              <w:spacing w:after="160" w:line="240" w:lineRule="auto"/>
              <w:jc w:val="center"/>
              <w:rPr>
                <w:rFonts w:ascii="Calibri" w:eastAsia="Cambria" w:hAnsi="Calibri" w:cs="Calibri"/>
                <w:b/>
                <w:sz w:val="20"/>
                <w:szCs w:val="20"/>
              </w:rPr>
            </w:pPr>
          </w:p>
          <w:p w14:paraId="765CF790" w14:textId="77777777" w:rsidR="00146291" w:rsidRPr="003B0CFF" w:rsidRDefault="00146291" w:rsidP="009522DD">
            <w:pPr>
              <w:spacing w:after="160" w:line="240" w:lineRule="auto"/>
              <w:jc w:val="center"/>
              <w:rPr>
                <w:rFonts w:ascii="Calibri" w:eastAsia="Cambria" w:hAnsi="Calibri" w:cs="Calibri"/>
                <w:b/>
                <w:sz w:val="20"/>
                <w:szCs w:val="20"/>
              </w:rPr>
            </w:pPr>
            <w:r w:rsidRPr="003B0CFF">
              <w:rPr>
                <w:rFonts w:ascii="Calibri" w:eastAsia="Cambria" w:hAnsi="Calibri" w:cs="Calibri"/>
                <w:b/>
                <w:sz w:val="20"/>
                <w:szCs w:val="20"/>
              </w:rPr>
              <w:t>40</w:t>
            </w:r>
          </w:p>
        </w:tc>
      </w:tr>
    </w:tbl>
    <w:p w14:paraId="2BC9373D" w14:textId="77777777" w:rsidR="00AB5F90" w:rsidRPr="00AB5F90" w:rsidRDefault="00AB5F90" w:rsidP="00AB5F90">
      <w:pPr>
        <w:spacing w:after="160" w:line="259" w:lineRule="auto"/>
        <w:rPr>
          <w:rFonts w:ascii="Calibri" w:eastAsia="Cambria" w:hAnsi="Calibri" w:cs="Calibri"/>
          <w:b/>
        </w:rPr>
      </w:pPr>
    </w:p>
    <w:p w14:paraId="0E075964" w14:textId="70D41667" w:rsidR="00562593" w:rsidRPr="00C46D56" w:rsidRDefault="00562593" w:rsidP="00C46D56">
      <w:pPr>
        <w:spacing w:after="160" w:line="259" w:lineRule="auto"/>
        <w:rPr>
          <w:rFonts w:ascii="Calibri" w:eastAsia="Cambria" w:hAnsi="Calibri" w:cs="Calibri"/>
          <w:b/>
        </w:rPr>
      </w:pPr>
    </w:p>
    <w:sectPr w:rsidR="00562593" w:rsidRPr="00C46D56" w:rsidSect="007023EF">
      <w:head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71A18" w14:textId="77777777" w:rsidR="005A230A" w:rsidRDefault="005A230A" w:rsidP="00AF5CF8">
      <w:pPr>
        <w:spacing w:after="0" w:line="240" w:lineRule="auto"/>
      </w:pPr>
      <w:r>
        <w:separator/>
      </w:r>
    </w:p>
  </w:endnote>
  <w:endnote w:type="continuationSeparator" w:id="0">
    <w:p w14:paraId="5DDED9A0" w14:textId="77777777" w:rsidR="005A230A" w:rsidRDefault="005A230A" w:rsidP="00AF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6638A" w14:textId="77777777" w:rsidR="005A230A" w:rsidRDefault="005A230A" w:rsidP="00AF5CF8">
      <w:pPr>
        <w:spacing w:after="0" w:line="240" w:lineRule="auto"/>
      </w:pPr>
      <w:r>
        <w:separator/>
      </w:r>
    </w:p>
  </w:footnote>
  <w:footnote w:type="continuationSeparator" w:id="0">
    <w:p w14:paraId="1E0517E5" w14:textId="77777777" w:rsidR="005A230A" w:rsidRDefault="005A230A" w:rsidP="00AF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2DD72" w14:textId="31165602" w:rsidR="00DA45D9" w:rsidRDefault="00DA45D9">
    <w:pPr>
      <w:pStyle w:val="Intestazione"/>
    </w:pPr>
    <w:r>
      <w:rPr>
        <w:noProof/>
        <w:sz w:val="20"/>
        <w:lang w:eastAsia="it-IT"/>
      </w:rPr>
      <w:drawing>
        <wp:inline distT="0" distB="0" distL="0" distR="0" wp14:anchorId="547FD301" wp14:editId="4E9A1218">
          <wp:extent cx="6120130" cy="510151"/>
          <wp:effectExtent l="0" t="0" r="0" b="4445"/>
          <wp:docPr id="334112984" name="Immagine 33411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10151"/>
                  </a:xfrm>
                  <a:prstGeom prst="rect">
                    <a:avLst/>
                  </a:prstGeom>
                  <a:noFill/>
                </pic:spPr>
              </pic:pic>
            </a:graphicData>
          </a:graphic>
        </wp:inline>
      </w:drawing>
    </w:r>
  </w:p>
  <w:p w14:paraId="7277561B" w14:textId="77777777" w:rsidR="00DA45D9" w:rsidRDefault="00DA45D9">
    <w:pPr>
      <w:pStyle w:val="Intestazione"/>
    </w:pPr>
  </w:p>
  <w:p w14:paraId="1AD2B6E0" w14:textId="77777777" w:rsidR="00DA45D9" w:rsidRDefault="00DA45D9">
    <w:pPr>
      <w:pStyle w:val="Intestazione"/>
    </w:pPr>
  </w:p>
  <w:p w14:paraId="468E9D02" w14:textId="672F40B8" w:rsidR="00DA45D9" w:rsidRDefault="00DA45D9">
    <w:pPr>
      <w:pStyle w:val="Intestazione"/>
    </w:pPr>
    <w:r>
      <w:rPr>
        <w:noProof/>
        <w:sz w:val="20"/>
        <w:lang w:eastAsia="it-IT"/>
      </w:rPr>
      <w:drawing>
        <wp:anchor distT="0" distB="0" distL="0" distR="0" simplePos="0" relativeHeight="251658752" behindDoc="1" locked="0" layoutInCell="1" allowOverlap="1" wp14:anchorId="57628466" wp14:editId="0A370138">
          <wp:simplePos x="0" y="0"/>
          <wp:positionH relativeFrom="margin">
            <wp:align>center</wp:align>
          </wp:positionH>
          <wp:positionV relativeFrom="page">
            <wp:posOffset>963295</wp:posOffset>
          </wp:positionV>
          <wp:extent cx="1543050" cy="402128"/>
          <wp:effectExtent l="0" t="0" r="0" b="0"/>
          <wp:wrapNone/>
          <wp:docPr id="4265509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 cstate="print"/>
                  <a:stretch>
                    <a:fillRect/>
                  </a:stretch>
                </pic:blipFill>
                <pic:spPr>
                  <a:xfrm>
                    <a:off x="0" y="0"/>
                    <a:ext cx="1543050" cy="402128"/>
                  </a:xfrm>
                  <a:prstGeom prst="rect">
                    <a:avLst/>
                  </a:prstGeom>
                </pic:spPr>
              </pic:pic>
            </a:graphicData>
          </a:graphic>
        </wp:anchor>
      </w:drawing>
    </w:r>
  </w:p>
  <w:p w14:paraId="5B2EE02A" w14:textId="77777777" w:rsidR="00DA45D9" w:rsidRDefault="00DA45D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52F12"/>
    <w:multiLevelType w:val="multilevel"/>
    <w:tmpl w:val="66AC5712"/>
    <w:styleLink w:val="Stil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6D71B82"/>
    <w:multiLevelType w:val="hybridMultilevel"/>
    <w:tmpl w:val="9B14C8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D466DAE"/>
    <w:multiLevelType w:val="hybridMultilevel"/>
    <w:tmpl w:val="F522CF60"/>
    <w:lvl w:ilvl="0" w:tplc="234C8686">
      <w:numFmt w:val="bullet"/>
      <w:lvlText w:val="-"/>
      <w:lvlJc w:val="left"/>
      <w:pPr>
        <w:ind w:left="1606" w:hanging="360"/>
      </w:pPr>
      <w:rPr>
        <w:rFonts w:ascii="Calibri" w:eastAsia="Calibri" w:hAnsi="Calibri" w:cs="Calibri" w:hint="default"/>
        <w:b w:val="0"/>
        <w:bCs w:val="0"/>
        <w:i w:val="0"/>
        <w:iCs w:val="0"/>
        <w:spacing w:val="0"/>
        <w:w w:val="100"/>
        <w:sz w:val="24"/>
        <w:szCs w:val="24"/>
        <w:lang w:val="it-IT" w:eastAsia="en-US" w:bidi="ar-SA"/>
      </w:rPr>
    </w:lvl>
    <w:lvl w:ilvl="1" w:tplc="41DC12FE">
      <w:numFmt w:val="bullet"/>
      <w:lvlText w:val="•"/>
      <w:lvlJc w:val="left"/>
      <w:pPr>
        <w:ind w:left="2517" w:hanging="360"/>
      </w:pPr>
      <w:rPr>
        <w:rFonts w:hint="default"/>
        <w:lang w:val="it-IT" w:eastAsia="en-US" w:bidi="ar-SA"/>
      </w:rPr>
    </w:lvl>
    <w:lvl w:ilvl="2" w:tplc="0C7EAEAE">
      <w:numFmt w:val="bullet"/>
      <w:lvlText w:val="•"/>
      <w:lvlJc w:val="left"/>
      <w:pPr>
        <w:ind w:left="3434" w:hanging="360"/>
      </w:pPr>
      <w:rPr>
        <w:rFonts w:hint="default"/>
        <w:lang w:val="it-IT" w:eastAsia="en-US" w:bidi="ar-SA"/>
      </w:rPr>
    </w:lvl>
    <w:lvl w:ilvl="3" w:tplc="DFAAFFD8">
      <w:numFmt w:val="bullet"/>
      <w:lvlText w:val="•"/>
      <w:lvlJc w:val="left"/>
      <w:pPr>
        <w:ind w:left="4352" w:hanging="360"/>
      </w:pPr>
      <w:rPr>
        <w:rFonts w:hint="default"/>
        <w:lang w:val="it-IT" w:eastAsia="en-US" w:bidi="ar-SA"/>
      </w:rPr>
    </w:lvl>
    <w:lvl w:ilvl="4" w:tplc="A5540F02">
      <w:numFmt w:val="bullet"/>
      <w:lvlText w:val="•"/>
      <w:lvlJc w:val="left"/>
      <w:pPr>
        <w:ind w:left="5269" w:hanging="360"/>
      </w:pPr>
      <w:rPr>
        <w:rFonts w:hint="default"/>
        <w:lang w:val="it-IT" w:eastAsia="en-US" w:bidi="ar-SA"/>
      </w:rPr>
    </w:lvl>
    <w:lvl w:ilvl="5" w:tplc="0ADA943A">
      <w:numFmt w:val="bullet"/>
      <w:lvlText w:val="•"/>
      <w:lvlJc w:val="left"/>
      <w:pPr>
        <w:ind w:left="6186" w:hanging="360"/>
      </w:pPr>
      <w:rPr>
        <w:rFonts w:hint="default"/>
        <w:lang w:val="it-IT" w:eastAsia="en-US" w:bidi="ar-SA"/>
      </w:rPr>
    </w:lvl>
    <w:lvl w:ilvl="6" w:tplc="E124C4E0">
      <w:numFmt w:val="bullet"/>
      <w:lvlText w:val="•"/>
      <w:lvlJc w:val="left"/>
      <w:pPr>
        <w:ind w:left="7104" w:hanging="360"/>
      </w:pPr>
      <w:rPr>
        <w:rFonts w:hint="default"/>
        <w:lang w:val="it-IT" w:eastAsia="en-US" w:bidi="ar-SA"/>
      </w:rPr>
    </w:lvl>
    <w:lvl w:ilvl="7" w:tplc="3DFE89C2">
      <w:numFmt w:val="bullet"/>
      <w:lvlText w:val="•"/>
      <w:lvlJc w:val="left"/>
      <w:pPr>
        <w:ind w:left="8021" w:hanging="360"/>
      </w:pPr>
      <w:rPr>
        <w:rFonts w:hint="default"/>
        <w:lang w:val="it-IT" w:eastAsia="en-US" w:bidi="ar-SA"/>
      </w:rPr>
    </w:lvl>
    <w:lvl w:ilvl="8" w:tplc="789C602C">
      <w:numFmt w:val="bullet"/>
      <w:lvlText w:val="•"/>
      <w:lvlJc w:val="left"/>
      <w:pPr>
        <w:ind w:left="8938" w:hanging="360"/>
      </w:pPr>
      <w:rPr>
        <w:rFonts w:hint="default"/>
        <w:lang w:val="it-IT" w:eastAsia="en-US" w:bidi="ar-SA"/>
      </w:rPr>
    </w:lvl>
  </w:abstractNum>
  <w:abstractNum w:abstractNumId="3">
    <w:nsid w:val="3F833FC1"/>
    <w:multiLevelType w:val="hybridMultilevel"/>
    <w:tmpl w:val="1C02F912"/>
    <w:lvl w:ilvl="0" w:tplc="CBC6F778">
      <w:numFmt w:val="bullet"/>
      <w:lvlText w:val=""/>
      <w:lvlJc w:val="left"/>
      <w:pPr>
        <w:ind w:left="1683" w:hanging="360"/>
      </w:pPr>
      <w:rPr>
        <w:rFonts w:ascii="Symbol" w:eastAsia="Symbol" w:hAnsi="Symbol" w:cs="Symbol" w:hint="default"/>
        <w:b w:val="0"/>
        <w:bCs w:val="0"/>
        <w:i w:val="0"/>
        <w:iCs w:val="0"/>
        <w:spacing w:val="0"/>
        <w:w w:val="100"/>
        <w:sz w:val="24"/>
        <w:szCs w:val="24"/>
        <w:lang w:val="it-IT" w:eastAsia="en-US" w:bidi="ar-SA"/>
      </w:rPr>
    </w:lvl>
    <w:lvl w:ilvl="1" w:tplc="6492CB56">
      <w:numFmt w:val="bullet"/>
      <w:lvlText w:val="-"/>
      <w:lvlJc w:val="left"/>
      <w:pPr>
        <w:ind w:left="1839"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30B29B42">
      <w:numFmt w:val="bullet"/>
      <w:lvlText w:val="•"/>
      <w:lvlJc w:val="left"/>
      <w:pPr>
        <w:ind w:left="2832" w:hanging="140"/>
      </w:pPr>
      <w:rPr>
        <w:rFonts w:hint="default"/>
        <w:lang w:val="it-IT" w:eastAsia="en-US" w:bidi="ar-SA"/>
      </w:rPr>
    </w:lvl>
    <w:lvl w:ilvl="3" w:tplc="A8729A9C">
      <w:numFmt w:val="bullet"/>
      <w:lvlText w:val="•"/>
      <w:lvlJc w:val="left"/>
      <w:pPr>
        <w:ind w:left="3825" w:hanging="140"/>
      </w:pPr>
      <w:rPr>
        <w:rFonts w:hint="default"/>
        <w:lang w:val="it-IT" w:eastAsia="en-US" w:bidi="ar-SA"/>
      </w:rPr>
    </w:lvl>
    <w:lvl w:ilvl="4" w:tplc="EF9AA2B4">
      <w:numFmt w:val="bullet"/>
      <w:lvlText w:val="•"/>
      <w:lvlJc w:val="left"/>
      <w:pPr>
        <w:ind w:left="4817" w:hanging="140"/>
      </w:pPr>
      <w:rPr>
        <w:rFonts w:hint="default"/>
        <w:lang w:val="it-IT" w:eastAsia="en-US" w:bidi="ar-SA"/>
      </w:rPr>
    </w:lvl>
    <w:lvl w:ilvl="5" w:tplc="3DB833F2">
      <w:numFmt w:val="bullet"/>
      <w:lvlText w:val="•"/>
      <w:lvlJc w:val="left"/>
      <w:pPr>
        <w:ind w:left="5810" w:hanging="140"/>
      </w:pPr>
      <w:rPr>
        <w:rFonts w:hint="default"/>
        <w:lang w:val="it-IT" w:eastAsia="en-US" w:bidi="ar-SA"/>
      </w:rPr>
    </w:lvl>
    <w:lvl w:ilvl="6" w:tplc="555CFDD4">
      <w:numFmt w:val="bullet"/>
      <w:lvlText w:val="•"/>
      <w:lvlJc w:val="left"/>
      <w:pPr>
        <w:ind w:left="6803" w:hanging="140"/>
      </w:pPr>
      <w:rPr>
        <w:rFonts w:hint="default"/>
        <w:lang w:val="it-IT" w:eastAsia="en-US" w:bidi="ar-SA"/>
      </w:rPr>
    </w:lvl>
    <w:lvl w:ilvl="7" w:tplc="39200C6C">
      <w:numFmt w:val="bullet"/>
      <w:lvlText w:val="•"/>
      <w:lvlJc w:val="left"/>
      <w:pPr>
        <w:ind w:left="7795" w:hanging="140"/>
      </w:pPr>
      <w:rPr>
        <w:rFonts w:hint="default"/>
        <w:lang w:val="it-IT" w:eastAsia="en-US" w:bidi="ar-SA"/>
      </w:rPr>
    </w:lvl>
    <w:lvl w:ilvl="8" w:tplc="04DE33E0">
      <w:numFmt w:val="bullet"/>
      <w:lvlText w:val="•"/>
      <w:lvlJc w:val="left"/>
      <w:pPr>
        <w:ind w:left="8788" w:hanging="140"/>
      </w:pPr>
      <w:rPr>
        <w:rFonts w:hint="default"/>
        <w:lang w:val="it-IT" w:eastAsia="en-US" w:bidi="ar-SA"/>
      </w:rPr>
    </w:lvl>
  </w:abstractNum>
  <w:abstractNum w:abstractNumId="4">
    <w:nsid w:val="4A5267F5"/>
    <w:multiLevelType w:val="multilevel"/>
    <w:tmpl w:val="A7E6CAEA"/>
    <w:styleLink w:val="Sti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1666C6B"/>
    <w:multiLevelType w:val="hybridMultilevel"/>
    <w:tmpl w:val="F4A892D2"/>
    <w:lvl w:ilvl="0" w:tplc="286AB760">
      <w:start w:val="1"/>
      <w:numFmt w:val="lowerLetter"/>
      <w:lvlText w:val="%1)"/>
      <w:lvlJc w:val="left"/>
      <w:pPr>
        <w:ind w:left="1803" w:hanging="363"/>
        <w:jc w:val="left"/>
      </w:pPr>
      <w:rPr>
        <w:rFonts w:asciiTheme="minorHAnsi" w:eastAsia="Times New Roman" w:hAnsiTheme="minorHAnsi" w:cstheme="minorHAnsi" w:hint="default"/>
        <w:b w:val="0"/>
        <w:bCs w:val="0"/>
        <w:i w:val="0"/>
        <w:iCs w:val="0"/>
        <w:spacing w:val="-1"/>
        <w:w w:val="100"/>
        <w:sz w:val="22"/>
        <w:szCs w:val="22"/>
        <w:lang w:val="it-IT" w:eastAsia="en-US" w:bidi="ar-SA"/>
      </w:rPr>
    </w:lvl>
    <w:lvl w:ilvl="1" w:tplc="573C273C">
      <w:numFmt w:val="bullet"/>
      <w:lvlText w:val="•"/>
      <w:lvlJc w:val="left"/>
      <w:pPr>
        <w:ind w:left="2697" w:hanging="363"/>
      </w:pPr>
      <w:rPr>
        <w:rFonts w:hint="default"/>
        <w:lang w:val="it-IT" w:eastAsia="en-US" w:bidi="ar-SA"/>
      </w:rPr>
    </w:lvl>
    <w:lvl w:ilvl="2" w:tplc="9D843704">
      <w:numFmt w:val="bullet"/>
      <w:lvlText w:val="•"/>
      <w:lvlJc w:val="left"/>
      <w:pPr>
        <w:ind w:left="3594" w:hanging="363"/>
      </w:pPr>
      <w:rPr>
        <w:rFonts w:hint="default"/>
        <w:lang w:val="it-IT" w:eastAsia="en-US" w:bidi="ar-SA"/>
      </w:rPr>
    </w:lvl>
    <w:lvl w:ilvl="3" w:tplc="F53CBC7C">
      <w:numFmt w:val="bullet"/>
      <w:lvlText w:val="•"/>
      <w:lvlJc w:val="left"/>
      <w:pPr>
        <w:ind w:left="4492" w:hanging="363"/>
      </w:pPr>
      <w:rPr>
        <w:rFonts w:hint="default"/>
        <w:lang w:val="it-IT" w:eastAsia="en-US" w:bidi="ar-SA"/>
      </w:rPr>
    </w:lvl>
    <w:lvl w:ilvl="4" w:tplc="69A4308E">
      <w:numFmt w:val="bullet"/>
      <w:lvlText w:val="•"/>
      <w:lvlJc w:val="left"/>
      <w:pPr>
        <w:ind w:left="5389" w:hanging="363"/>
      </w:pPr>
      <w:rPr>
        <w:rFonts w:hint="default"/>
        <w:lang w:val="it-IT" w:eastAsia="en-US" w:bidi="ar-SA"/>
      </w:rPr>
    </w:lvl>
    <w:lvl w:ilvl="5" w:tplc="1B70103C">
      <w:numFmt w:val="bullet"/>
      <w:lvlText w:val="•"/>
      <w:lvlJc w:val="left"/>
      <w:pPr>
        <w:ind w:left="6286" w:hanging="363"/>
      </w:pPr>
      <w:rPr>
        <w:rFonts w:hint="default"/>
        <w:lang w:val="it-IT" w:eastAsia="en-US" w:bidi="ar-SA"/>
      </w:rPr>
    </w:lvl>
    <w:lvl w:ilvl="6" w:tplc="38CC4352">
      <w:numFmt w:val="bullet"/>
      <w:lvlText w:val="•"/>
      <w:lvlJc w:val="left"/>
      <w:pPr>
        <w:ind w:left="7184" w:hanging="363"/>
      </w:pPr>
      <w:rPr>
        <w:rFonts w:hint="default"/>
        <w:lang w:val="it-IT" w:eastAsia="en-US" w:bidi="ar-SA"/>
      </w:rPr>
    </w:lvl>
    <w:lvl w:ilvl="7" w:tplc="18C4910A">
      <w:numFmt w:val="bullet"/>
      <w:lvlText w:val="•"/>
      <w:lvlJc w:val="left"/>
      <w:pPr>
        <w:ind w:left="8081" w:hanging="363"/>
      </w:pPr>
      <w:rPr>
        <w:rFonts w:hint="default"/>
        <w:lang w:val="it-IT" w:eastAsia="en-US" w:bidi="ar-SA"/>
      </w:rPr>
    </w:lvl>
    <w:lvl w:ilvl="8" w:tplc="AF2E2B88">
      <w:numFmt w:val="bullet"/>
      <w:lvlText w:val="•"/>
      <w:lvlJc w:val="left"/>
      <w:pPr>
        <w:ind w:left="8978" w:hanging="363"/>
      </w:pPr>
      <w:rPr>
        <w:rFonts w:hint="default"/>
        <w:lang w:val="it-IT" w:eastAsia="en-US" w:bidi="ar-SA"/>
      </w:rPr>
    </w:lvl>
  </w:abstractNum>
  <w:abstractNum w:abstractNumId="6">
    <w:nsid w:val="5E4A7A4C"/>
    <w:multiLevelType w:val="hybridMultilevel"/>
    <w:tmpl w:val="10760420"/>
    <w:lvl w:ilvl="0" w:tplc="BE7ADFD6">
      <w:numFmt w:val="bullet"/>
      <w:lvlText w:val="-"/>
      <w:lvlJc w:val="left"/>
      <w:pPr>
        <w:ind w:left="141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1" w:tplc="CE40200C">
      <w:numFmt w:val="bullet"/>
      <w:lvlText w:val="•"/>
      <w:lvlJc w:val="left"/>
      <w:pPr>
        <w:ind w:left="2355" w:hanging="284"/>
      </w:pPr>
      <w:rPr>
        <w:rFonts w:hint="default"/>
        <w:lang w:val="it-IT" w:eastAsia="en-US" w:bidi="ar-SA"/>
      </w:rPr>
    </w:lvl>
    <w:lvl w:ilvl="2" w:tplc="CDF01B2A">
      <w:numFmt w:val="bullet"/>
      <w:lvlText w:val="•"/>
      <w:lvlJc w:val="left"/>
      <w:pPr>
        <w:ind w:left="3290" w:hanging="284"/>
      </w:pPr>
      <w:rPr>
        <w:rFonts w:hint="default"/>
        <w:lang w:val="it-IT" w:eastAsia="en-US" w:bidi="ar-SA"/>
      </w:rPr>
    </w:lvl>
    <w:lvl w:ilvl="3" w:tplc="98D49A1E">
      <w:numFmt w:val="bullet"/>
      <w:lvlText w:val="•"/>
      <w:lvlJc w:val="left"/>
      <w:pPr>
        <w:ind w:left="4226" w:hanging="284"/>
      </w:pPr>
      <w:rPr>
        <w:rFonts w:hint="default"/>
        <w:lang w:val="it-IT" w:eastAsia="en-US" w:bidi="ar-SA"/>
      </w:rPr>
    </w:lvl>
    <w:lvl w:ilvl="4" w:tplc="E74C02D8">
      <w:numFmt w:val="bullet"/>
      <w:lvlText w:val="•"/>
      <w:lvlJc w:val="left"/>
      <w:pPr>
        <w:ind w:left="5161" w:hanging="284"/>
      </w:pPr>
      <w:rPr>
        <w:rFonts w:hint="default"/>
        <w:lang w:val="it-IT" w:eastAsia="en-US" w:bidi="ar-SA"/>
      </w:rPr>
    </w:lvl>
    <w:lvl w:ilvl="5" w:tplc="71C658A6">
      <w:numFmt w:val="bullet"/>
      <w:lvlText w:val="•"/>
      <w:lvlJc w:val="left"/>
      <w:pPr>
        <w:ind w:left="6096" w:hanging="284"/>
      </w:pPr>
      <w:rPr>
        <w:rFonts w:hint="default"/>
        <w:lang w:val="it-IT" w:eastAsia="en-US" w:bidi="ar-SA"/>
      </w:rPr>
    </w:lvl>
    <w:lvl w:ilvl="6" w:tplc="66C87B32">
      <w:numFmt w:val="bullet"/>
      <w:lvlText w:val="•"/>
      <w:lvlJc w:val="left"/>
      <w:pPr>
        <w:ind w:left="7032" w:hanging="284"/>
      </w:pPr>
      <w:rPr>
        <w:rFonts w:hint="default"/>
        <w:lang w:val="it-IT" w:eastAsia="en-US" w:bidi="ar-SA"/>
      </w:rPr>
    </w:lvl>
    <w:lvl w:ilvl="7" w:tplc="9326B8DA">
      <w:numFmt w:val="bullet"/>
      <w:lvlText w:val="•"/>
      <w:lvlJc w:val="left"/>
      <w:pPr>
        <w:ind w:left="7967" w:hanging="284"/>
      </w:pPr>
      <w:rPr>
        <w:rFonts w:hint="default"/>
        <w:lang w:val="it-IT" w:eastAsia="en-US" w:bidi="ar-SA"/>
      </w:rPr>
    </w:lvl>
    <w:lvl w:ilvl="8" w:tplc="1798A67E">
      <w:numFmt w:val="bullet"/>
      <w:lvlText w:val="•"/>
      <w:lvlJc w:val="left"/>
      <w:pPr>
        <w:ind w:left="8902" w:hanging="284"/>
      </w:pPr>
      <w:rPr>
        <w:rFonts w:hint="default"/>
        <w:lang w:val="it-IT" w:eastAsia="en-US" w:bidi="ar-SA"/>
      </w:rPr>
    </w:lvl>
  </w:abstractNum>
  <w:abstractNum w:abstractNumId="7">
    <w:nsid w:val="5FC0040E"/>
    <w:multiLevelType w:val="multilevel"/>
    <w:tmpl w:val="0410001D"/>
    <w:styleLink w:val="Stile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083B1B"/>
    <w:multiLevelType w:val="multilevel"/>
    <w:tmpl w:val="6F2C7E6A"/>
    <w:styleLink w:val="Sti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0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4"/>
  </w:num>
  <w:num w:numId="3">
    <w:abstractNumId w:val="7"/>
  </w:num>
  <w:num w:numId="4">
    <w:abstractNumId w:val="0"/>
  </w:num>
  <w:num w:numId="5">
    <w:abstractNumId w:val="2"/>
  </w:num>
  <w:num w:numId="6">
    <w:abstractNumId w:val="6"/>
  </w:num>
  <w:num w:numId="7">
    <w:abstractNumId w:val="5"/>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F8"/>
    <w:rsid w:val="00005256"/>
    <w:rsid w:val="00007252"/>
    <w:rsid w:val="0002227E"/>
    <w:rsid w:val="00022669"/>
    <w:rsid w:val="0002530B"/>
    <w:rsid w:val="00084127"/>
    <w:rsid w:val="000A421E"/>
    <w:rsid w:val="00107168"/>
    <w:rsid w:val="00146291"/>
    <w:rsid w:val="00156A5B"/>
    <w:rsid w:val="001E5593"/>
    <w:rsid w:val="001F0B1F"/>
    <w:rsid w:val="00271CA6"/>
    <w:rsid w:val="00273C27"/>
    <w:rsid w:val="002B791D"/>
    <w:rsid w:val="002C49C2"/>
    <w:rsid w:val="003028BF"/>
    <w:rsid w:val="003141A1"/>
    <w:rsid w:val="0032797F"/>
    <w:rsid w:val="0033732F"/>
    <w:rsid w:val="003A49B4"/>
    <w:rsid w:val="003B0CFF"/>
    <w:rsid w:val="003C1D74"/>
    <w:rsid w:val="003C6104"/>
    <w:rsid w:val="003C7544"/>
    <w:rsid w:val="003D1A74"/>
    <w:rsid w:val="003E130A"/>
    <w:rsid w:val="003E75DA"/>
    <w:rsid w:val="003F5545"/>
    <w:rsid w:val="0042327D"/>
    <w:rsid w:val="004259A1"/>
    <w:rsid w:val="004365F2"/>
    <w:rsid w:val="004B527D"/>
    <w:rsid w:val="004C368E"/>
    <w:rsid w:val="00530021"/>
    <w:rsid w:val="00562593"/>
    <w:rsid w:val="00563B48"/>
    <w:rsid w:val="00591F3A"/>
    <w:rsid w:val="005A230A"/>
    <w:rsid w:val="005D74FA"/>
    <w:rsid w:val="006257F4"/>
    <w:rsid w:val="006370B3"/>
    <w:rsid w:val="0067257B"/>
    <w:rsid w:val="00682B7F"/>
    <w:rsid w:val="006A32F8"/>
    <w:rsid w:val="006D41E4"/>
    <w:rsid w:val="007023EF"/>
    <w:rsid w:val="007B73AD"/>
    <w:rsid w:val="007C0962"/>
    <w:rsid w:val="007C5043"/>
    <w:rsid w:val="007C6F34"/>
    <w:rsid w:val="007D7E1E"/>
    <w:rsid w:val="007F039B"/>
    <w:rsid w:val="00822391"/>
    <w:rsid w:val="00843229"/>
    <w:rsid w:val="00860201"/>
    <w:rsid w:val="008812AA"/>
    <w:rsid w:val="00882D86"/>
    <w:rsid w:val="008B6D5F"/>
    <w:rsid w:val="00903557"/>
    <w:rsid w:val="00917362"/>
    <w:rsid w:val="00917F94"/>
    <w:rsid w:val="009522DD"/>
    <w:rsid w:val="009A2CFF"/>
    <w:rsid w:val="009A37A3"/>
    <w:rsid w:val="009A3871"/>
    <w:rsid w:val="009C12FA"/>
    <w:rsid w:val="009C399A"/>
    <w:rsid w:val="009E12C0"/>
    <w:rsid w:val="009F65D4"/>
    <w:rsid w:val="00A5468F"/>
    <w:rsid w:val="00A5492D"/>
    <w:rsid w:val="00A86FB2"/>
    <w:rsid w:val="00AB5F90"/>
    <w:rsid w:val="00AC4D6F"/>
    <w:rsid w:val="00AD1C66"/>
    <w:rsid w:val="00AF5CF8"/>
    <w:rsid w:val="00B07A16"/>
    <w:rsid w:val="00B10977"/>
    <w:rsid w:val="00B12C10"/>
    <w:rsid w:val="00B26D06"/>
    <w:rsid w:val="00B56502"/>
    <w:rsid w:val="00B6592D"/>
    <w:rsid w:val="00B77621"/>
    <w:rsid w:val="00BB5B37"/>
    <w:rsid w:val="00BC138C"/>
    <w:rsid w:val="00BE2F07"/>
    <w:rsid w:val="00C23162"/>
    <w:rsid w:val="00C46D56"/>
    <w:rsid w:val="00C5174E"/>
    <w:rsid w:val="00C65B0A"/>
    <w:rsid w:val="00CA3264"/>
    <w:rsid w:val="00CE2F85"/>
    <w:rsid w:val="00CF2033"/>
    <w:rsid w:val="00D81AFF"/>
    <w:rsid w:val="00D916DF"/>
    <w:rsid w:val="00DA45D9"/>
    <w:rsid w:val="00DA4CF4"/>
    <w:rsid w:val="00DD74DB"/>
    <w:rsid w:val="00DE4851"/>
    <w:rsid w:val="00DE4A01"/>
    <w:rsid w:val="00DF6DDE"/>
    <w:rsid w:val="00E0697F"/>
    <w:rsid w:val="00E07AF7"/>
    <w:rsid w:val="00E21826"/>
    <w:rsid w:val="00E23581"/>
    <w:rsid w:val="00E37D31"/>
    <w:rsid w:val="00E418E3"/>
    <w:rsid w:val="00E75F8C"/>
    <w:rsid w:val="00E81FD4"/>
    <w:rsid w:val="00E83135"/>
    <w:rsid w:val="00E962B9"/>
    <w:rsid w:val="00F166F8"/>
    <w:rsid w:val="00F171A7"/>
    <w:rsid w:val="00F5425F"/>
    <w:rsid w:val="00F61C73"/>
    <w:rsid w:val="00F91CB3"/>
    <w:rsid w:val="00FD56EE"/>
    <w:rsid w:val="00FE08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3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
      </w:numPr>
    </w:pPr>
  </w:style>
  <w:style w:type="numbering" w:customStyle="1" w:styleId="Stile2">
    <w:name w:val="Stile2"/>
    <w:uiPriority w:val="99"/>
    <w:rsid w:val="00C46D56"/>
    <w:pPr>
      <w:numPr>
        <w:numId w:val="2"/>
      </w:numPr>
    </w:pPr>
  </w:style>
  <w:style w:type="numbering" w:customStyle="1" w:styleId="Stile3">
    <w:name w:val="Stile3"/>
    <w:uiPriority w:val="99"/>
    <w:rsid w:val="00C46D56"/>
    <w:pPr>
      <w:numPr>
        <w:numId w:val="3"/>
      </w:numPr>
    </w:pPr>
  </w:style>
  <w:style w:type="numbering" w:customStyle="1" w:styleId="Stile4">
    <w:name w:val="Stile4"/>
    <w:uiPriority w:val="99"/>
    <w:rsid w:val="00C46D56"/>
    <w:pPr>
      <w:numPr>
        <w:numId w:val="4"/>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semiHidden/>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semiHidden/>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semiHidden/>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semiHidden/>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semiHidden/>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character" w:customStyle="1" w:styleId="UnresolvedMention">
    <w:name w:val="Unresolved Mention"/>
    <w:basedOn w:val="Carpredefinitoparagrafo"/>
    <w:uiPriority w:val="99"/>
    <w:semiHidden/>
    <w:unhideWhenUsed/>
    <w:rsid w:val="000226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418E3"/>
  </w:style>
  <w:style w:type="paragraph" w:styleId="Titolo1">
    <w:name w:val="heading 1"/>
    <w:basedOn w:val="Normale"/>
    <w:next w:val="Normale"/>
    <w:link w:val="Titolo1Carattere"/>
    <w:uiPriority w:val="9"/>
    <w:qFormat/>
    <w:rsid w:val="00AF5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F5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unhideWhenUsed/>
    <w:qFormat/>
    <w:rsid w:val="00AF5CF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unhideWhenUsed/>
    <w:qFormat/>
    <w:rsid w:val="00AF5CF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unhideWhenUsed/>
    <w:qFormat/>
    <w:rsid w:val="00AF5CF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F5CF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5CF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5CF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5CF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5CF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F5CF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rsid w:val="00AF5CF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rsid w:val="00AF5CF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rsid w:val="00AF5CF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F5CF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5CF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5CF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5CF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5CF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5CF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5CF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5CF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5CF8"/>
    <w:rPr>
      <w:i/>
      <w:iCs/>
      <w:color w:val="404040" w:themeColor="text1" w:themeTint="BF"/>
    </w:rPr>
  </w:style>
  <w:style w:type="paragraph" w:styleId="Paragrafoelenco">
    <w:name w:val="List Paragraph"/>
    <w:basedOn w:val="Normale"/>
    <w:uiPriority w:val="1"/>
    <w:qFormat/>
    <w:rsid w:val="00AF5CF8"/>
    <w:pPr>
      <w:ind w:left="720"/>
      <w:contextualSpacing/>
    </w:pPr>
  </w:style>
  <w:style w:type="character" w:styleId="Enfasiintensa">
    <w:name w:val="Intense Emphasis"/>
    <w:basedOn w:val="Carpredefinitoparagrafo"/>
    <w:uiPriority w:val="21"/>
    <w:qFormat/>
    <w:rsid w:val="00AF5CF8"/>
    <w:rPr>
      <w:i/>
      <w:iCs/>
      <w:color w:val="365F91" w:themeColor="accent1" w:themeShade="BF"/>
    </w:rPr>
  </w:style>
  <w:style w:type="paragraph" w:styleId="Citazioneintensa">
    <w:name w:val="Intense Quote"/>
    <w:basedOn w:val="Normale"/>
    <w:next w:val="Normale"/>
    <w:link w:val="CitazioneintensaCarattere"/>
    <w:uiPriority w:val="30"/>
    <w:qFormat/>
    <w:rsid w:val="00AF5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F5CF8"/>
    <w:rPr>
      <w:i/>
      <w:iCs/>
      <w:color w:val="365F91" w:themeColor="accent1" w:themeShade="BF"/>
    </w:rPr>
  </w:style>
  <w:style w:type="character" w:styleId="Riferimentointenso">
    <w:name w:val="Intense Reference"/>
    <w:basedOn w:val="Carpredefinitoparagrafo"/>
    <w:uiPriority w:val="32"/>
    <w:qFormat/>
    <w:rsid w:val="00AF5CF8"/>
    <w:rPr>
      <w:b/>
      <w:bCs/>
      <w:smallCaps/>
      <w:color w:val="365F91" w:themeColor="accent1" w:themeShade="BF"/>
      <w:spacing w:val="5"/>
    </w:rPr>
  </w:style>
  <w:style w:type="paragraph" w:styleId="Intestazione">
    <w:name w:val="header"/>
    <w:basedOn w:val="Normale"/>
    <w:link w:val="IntestazioneCarattere"/>
    <w:uiPriority w:val="99"/>
    <w:unhideWhenUsed/>
    <w:rsid w:val="00AF5C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5CF8"/>
  </w:style>
  <w:style w:type="paragraph" w:styleId="Pidipagina">
    <w:name w:val="footer"/>
    <w:basedOn w:val="Normale"/>
    <w:link w:val="PidipaginaCarattere"/>
    <w:uiPriority w:val="99"/>
    <w:unhideWhenUsed/>
    <w:rsid w:val="00AF5C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5CF8"/>
  </w:style>
  <w:style w:type="table" w:customStyle="1" w:styleId="TableNormal">
    <w:name w:val="Table Normal"/>
    <w:uiPriority w:val="2"/>
    <w:semiHidden/>
    <w:unhideWhenUsed/>
    <w:qFormat/>
    <w:rsid w:val="000253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2530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02530B"/>
    <w:rPr>
      <w:rFonts w:ascii="Times New Roman" w:eastAsia="Times New Roman" w:hAnsi="Times New Roman" w:cs="Times New Roman"/>
      <w:sz w:val="24"/>
      <w:szCs w:val="24"/>
    </w:rPr>
  </w:style>
  <w:style w:type="paragraph" w:customStyle="1" w:styleId="TableParagraph">
    <w:name w:val="Table Paragraph"/>
    <w:basedOn w:val="Normale"/>
    <w:uiPriority w:val="1"/>
    <w:qFormat/>
    <w:rsid w:val="0002530B"/>
    <w:pPr>
      <w:widowControl w:val="0"/>
      <w:autoSpaceDE w:val="0"/>
      <w:autoSpaceDN w:val="0"/>
      <w:spacing w:after="0" w:line="240" w:lineRule="auto"/>
    </w:pPr>
    <w:rPr>
      <w:rFonts w:ascii="Times New Roman" w:eastAsia="Times New Roman" w:hAnsi="Times New Roman" w:cs="Times New Roman"/>
    </w:rPr>
  </w:style>
  <w:style w:type="character" w:styleId="Collegamentoipertestuale">
    <w:name w:val="Hyperlink"/>
    <w:basedOn w:val="Carpredefinitoparagrafo"/>
    <w:uiPriority w:val="99"/>
    <w:unhideWhenUsed/>
    <w:rsid w:val="003A49B4"/>
    <w:rPr>
      <w:color w:val="0000FF" w:themeColor="hyperlink"/>
      <w:u w:val="single"/>
    </w:rPr>
  </w:style>
  <w:style w:type="character" w:customStyle="1" w:styleId="Menzionenonrisolta1">
    <w:name w:val="Menzione non risolta1"/>
    <w:basedOn w:val="Carpredefinitoparagrafo"/>
    <w:uiPriority w:val="99"/>
    <w:semiHidden/>
    <w:unhideWhenUsed/>
    <w:rsid w:val="003A49B4"/>
    <w:rPr>
      <w:color w:val="605E5C"/>
      <w:shd w:val="clear" w:color="auto" w:fill="E1DFDD"/>
    </w:rPr>
  </w:style>
  <w:style w:type="paragraph" w:styleId="Testofumetto">
    <w:name w:val="Balloon Text"/>
    <w:basedOn w:val="Normale"/>
    <w:link w:val="TestofumettoCarattere"/>
    <w:uiPriority w:val="99"/>
    <w:semiHidden/>
    <w:unhideWhenUsed/>
    <w:rsid w:val="002B79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91D"/>
    <w:rPr>
      <w:rFonts w:ascii="Tahoma" w:hAnsi="Tahoma" w:cs="Tahoma"/>
      <w:sz w:val="16"/>
      <w:szCs w:val="16"/>
    </w:rPr>
  </w:style>
  <w:style w:type="numbering" w:customStyle="1" w:styleId="Nessunelenco1">
    <w:name w:val="Nessun elenco1"/>
    <w:next w:val="Nessunelenco"/>
    <w:uiPriority w:val="99"/>
    <w:semiHidden/>
    <w:unhideWhenUsed/>
    <w:rsid w:val="00C46D56"/>
  </w:style>
  <w:style w:type="paragraph" w:styleId="Testonotaapidipagina">
    <w:name w:val="footnote text"/>
    <w:basedOn w:val="Normale"/>
    <w:link w:val="TestonotaapidipaginaCarattere1"/>
    <w:rsid w:val="00C46D56"/>
    <w:pPr>
      <w:spacing w:before="120" w:after="0" w:line="240" w:lineRule="auto"/>
      <w:jc w:val="both"/>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uiPriority w:val="99"/>
    <w:semiHidden/>
    <w:rsid w:val="00C46D56"/>
    <w:rPr>
      <w:sz w:val="20"/>
      <w:szCs w:val="20"/>
    </w:rPr>
  </w:style>
  <w:style w:type="character" w:customStyle="1" w:styleId="TestonotaapidipaginaCarattere1">
    <w:name w:val="Testo nota a piè di pagina Carattere1"/>
    <w:link w:val="Testonotaapidipagina"/>
    <w:rsid w:val="00C46D56"/>
    <w:rPr>
      <w:rFonts w:ascii="Times New Roman" w:eastAsia="Calibri" w:hAnsi="Times New Roman" w:cs="Times New Roman"/>
      <w:sz w:val="20"/>
      <w:szCs w:val="20"/>
      <w:lang w:val="de-DE" w:eastAsia="de-DE"/>
    </w:rPr>
  </w:style>
  <w:style w:type="character" w:styleId="Rimandonotaapidipagina">
    <w:name w:val="footnote reference"/>
    <w:aliases w:val="Footnote symbol,footnote sign"/>
    <w:uiPriority w:val="99"/>
    <w:rsid w:val="00C46D56"/>
    <w:rPr>
      <w:vertAlign w:val="superscript"/>
    </w:rPr>
  </w:style>
  <w:style w:type="table" w:styleId="Grigliatabella">
    <w:name w:val="Table Grid"/>
    <w:basedOn w:val="Tabellanormale"/>
    <w:uiPriority w:val="39"/>
    <w:rsid w:val="00C46D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Colore11">
    <w:name w:val="Sfondo chiaro - Colore 11"/>
    <w:basedOn w:val="Tabellanormale"/>
    <w:next w:val="Sfondochiaro-Colore1"/>
    <w:uiPriority w:val="60"/>
    <w:rsid w:val="00C46D5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Elencochiaro-Colore11">
    <w:name w:val="Elenco chiaro - Colore 11"/>
    <w:basedOn w:val="Tabellanormale"/>
    <w:next w:val="Elencochiaro-Colore1"/>
    <w:uiPriority w:val="61"/>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Sfondomedio2-Colore11">
    <w:name w:val="Sfondo medio 2 - Colore 11"/>
    <w:basedOn w:val="Tabellanormale"/>
    <w:next w:val="Sfondomedio2-Colore1"/>
    <w:uiPriority w:val="64"/>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C46D5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fondomedio1-Colore11">
    <w:name w:val="Sfondo medio 1 - Colore 11"/>
    <w:basedOn w:val="Tabellanormale"/>
    <w:next w:val="Sfondomedio1-Colore1"/>
    <w:uiPriority w:val="63"/>
    <w:rsid w:val="00C46D5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Grigliachiara-Colore11">
    <w:name w:val="Griglia chiara - Colore 11"/>
    <w:basedOn w:val="Tabellanormale"/>
    <w:next w:val="Grigliachiara-Colore1"/>
    <w:uiPriority w:val="62"/>
    <w:rsid w:val="00C46D5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Grigliachiara-Colore51">
    <w:name w:val="Griglia chiara - Colore 51"/>
    <w:basedOn w:val="Tabellanormale"/>
    <w:next w:val="Grigliachiara-Colore5"/>
    <w:uiPriority w:val="62"/>
    <w:rsid w:val="00C46D5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Grigliamedia1-Colore51">
    <w:name w:val="Griglia media 1 - Colore 51"/>
    <w:basedOn w:val="Tabellanormale"/>
    <w:next w:val="Grigliamedia1-Colore5"/>
    <w:uiPriority w:val="67"/>
    <w:rsid w:val="00C46D5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TableNormal1">
    <w:name w:val="Table Normal1"/>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uiPriority w:val="39"/>
    <w:rsid w:val="00C46D56"/>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C46D56"/>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Sommario1">
    <w:name w:val="toc 1"/>
    <w:basedOn w:val="Normale"/>
    <w:next w:val="Normale"/>
    <w:autoRedefine/>
    <w:uiPriority w:val="39"/>
    <w:unhideWhenUsed/>
    <w:qFormat/>
    <w:rsid w:val="00C46D56"/>
    <w:pPr>
      <w:spacing w:after="100" w:line="259" w:lineRule="auto"/>
      <w:jc w:val="both"/>
    </w:pPr>
  </w:style>
  <w:style w:type="paragraph" w:styleId="Sommario2">
    <w:name w:val="toc 2"/>
    <w:basedOn w:val="Normale"/>
    <w:next w:val="Normale"/>
    <w:autoRedefine/>
    <w:uiPriority w:val="39"/>
    <w:unhideWhenUsed/>
    <w:qFormat/>
    <w:rsid w:val="00C46D56"/>
    <w:pPr>
      <w:tabs>
        <w:tab w:val="left" w:pos="284"/>
        <w:tab w:val="right" w:leader="dot" w:pos="9628"/>
      </w:tabs>
      <w:spacing w:after="100" w:line="259" w:lineRule="auto"/>
      <w:ind w:left="284" w:hanging="284"/>
      <w:jc w:val="both"/>
    </w:pPr>
  </w:style>
  <w:style w:type="paragraph" w:customStyle="1" w:styleId="Titolosommario1">
    <w:name w:val="Titolo sommario1"/>
    <w:basedOn w:val="Titolo1"/>
    <w:next w:val="Normale"/>
    <w:uiPriority w:val="39"/>
    <w:unhideWhenUsed/>
    <w:qFormat/>
    <w:rsid w:val="00C46D56"/>
    <w:pPr>
      <w:spacing w:before="480" w:after="0"/>
      <w:outlineLvl w:val="9"/>
    </w:pPr>
    <w:rPr>
      <w:b/>
      <w:bCs/>
      <w:sz w:val="28"/>
      <w:szCs w:val="28"/>
      <w:lang w:eastAsia="it-IT"/>
    </w:rPr>
  </w:style>
  <w:style w:type="paragraph" w:customStyle="1" w:styleId="Sommario31">
    <w:name w:val="Sommario 31"/>
    <w:basedOn w:val="Normale"/>
    <w:next w:val="Normale"/>
    <w:autoRedefine/>
    <w:uiPriority w:val="39"/>
    <w:unhideWhenUsed/>
    <w:qFormat/>
    <w:rsid w:val="00C46D56"/>
    <w:pPr>
      <w:spacing w:after="100"/>
      <w:ind w:left="440"/>
    </w:pPr>
    <w:rPr>
      <w:rFonts w:eastAsia="Times New Roman"/>
      <w:lang w:eastAsia="it-IT"/>
    </w:rPr>
  </w:style>
  <w:style w:type="table" w:customStyle="1" w:styleId="TableNormal2">
    <w:name w:val="Table Normal2"/>
    <w:uiPriority w:val="2"/>
    <w:semiHidden/>
    <w:unhideWhenUsed/>
    <w:qFormat/>
    <w:rsid w:val="00C46D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tile1">
    <w:name w:val="Stile1"/>
    <w:uiPriority w:val="99"/>
    <w:rsid w:val="00C46D56"/>
    <w:pPr>
      <w:numPr>
        <w:numId w:val="1"/>
      </w:numPr>
    </w:pPr>
  </w:style>
  <w:style w:type="numbering" w:customStyle="1" w:styleId="Stile2">
    <w:name w:val="Stile2"/>
    <w:uiPriority w:val="99"/>
    <w:rsid w:val="00C46D56"/>
    <w:pPr>
      <w:numPr>
        <w:numId w:val="2"/>
      </w:numPr>
    </w:pPr>
  </w:style>
  <w:style w:type="numbering" w:customStyle="1" w:styleId="Stile3">
    <w:name w:val="Stile3"/>
    <w:uiPriority w:val="99"/>
    <w:rsid w:val="00C46D56"/>
    <w:pPr>
      <w:numPr>
        <w:numId w:val="3"/>
      </w:numPr>
    </w:pPr>
  </w:style>
  <w:style w:type="numbering" w:customStyle="1" w:styleId="Stile4">
    <w:name w:val="Stile4"/>
    <w:uiPriority w:val="99"/>
    <w:rsid w:val="00C46D56"/>
    <w:pPr>
      <w:numPr>
        <w:numId w:val="4"/>
      </w:numPr>
    </w:pPr>
  </w:style>
  <w:style w:type="character" w:styleId="Rimandocommento">
    <w:name w:val="annotation reference"/>
    <w:basedOn w:val="Carpredefinitoparagrafo"/>
    <w:uiPriority w:val="99"/>
    <w:semiHidden/>
    <w:unhideWhenUsed/>
    <w:rsid w:val="00C46D56"/>
    <w:rPr>
      <w:sz w:val="16"/>
      <w:szCs w:val="16"/>
    </w:rPr>
  </w:style>
  <w:style w:type="paragraph" w:styleId="Testocommento">
    <w:name w:val="annotation text"/>
    <w:basedOn w:val="Normale"/>
    <w:link w:val="TestocommentoCarattere"/>
    <w:uiPriority w:val="99"/>
    <w:semiHidden/>
    <w:unhideWhenUsed/>
    <w:rsid w:val="00C46D56"/>
    <w:pPr>
      <w:spacing w:after="160" w:line="240" w:lineRule="auto"/>
      <w:jc w:val="both"/>
    </w:pPr>
    <w:rPr>
      <w:sz w:val="20"/>
      <w:szCs w:val="20"/>
    </w:rPr>
  </w:style>
  <w:style w:type="character" w:customStyle="1" w:styleId="TestocommentoCarattere">
    <w:name w:val="Testo commento Carattere"/>
    <w:basedOn w:val="Carpredefinitoparagrafo"/>
    <w:link w:val="Testocommento"/>
    <w:uiPriority w:val="99"/>
    <w:semiHidden/>
    <w:rsid w:val="00C46D56"/>
    <w:rPr>
      <w:sz w:val="20"/>
      <w:szCs w:val="20"/>
    </w:rPr>
  </w:style>
  <w:style w:type="paragraph" w:styleId="Soggettocommento">
    <w:name w:val="annotation subject"/>
    <w:basedOn w:val="Testocommento"/>
    <w:next w:val="Testocommento"/>
    <w:link w:val="SoggettocommentoCarattere"/>
    <w:uiPriority w:val="99"/>
    <w:semiHidden/>
    <w:unhideWhenUsed/>
    <w:rsid w:val="00C46D56"/>
    <w:rPr>
      <w:b/>
      <w:bCs/>
    </w:rPr>
  </w:style>
  <w:style w:type="character" w:customStyle="1" w:styleId="SoggettocommentoCarattere">
    <w:name w:val="Soggetto commento Carattere"/>
    <w:basedOn w:val="TestocommentoCarattere"/>
    <w:link w:val="Soggettocommento"/>
    <w:uiPriority w:val="99"/>
    <w:semiHidden/>
    <w:rsid w:val="00C46D56"/>
    <w:rPr>
      <w:b/>
      <w:bCs/>
      <w:sz w:val="20"/>
      <w:szCs w:val="20"/>
    </w:rPr>
  </w:style>
  <w:style w:type="table" w:customStyle="1" w:styleId="Tabellagriglia5scura-colore11">
    <w:name w:val="Tabella griglia 5 scura - colore 11"/>
    <w:basedOn w:val="Tabellanormale"/>
    <w:uiPriority w:val="50"/>
    <w:rsid w:val="00C46D5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ellagriglia4-colore51">
    <w:name w:val="Tabella griglia 4 - colore 51"/>
    <w:basedOn w:val="Tabellanormale"/>
    <w:uiPriority w:val="49"/>
    <w:rsid w:val="00C46D5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lagriglia4-colore11">
    <w:name w:val="Tabella griglia 4 - colore 11"/>
    <w:basedOn w:val="Tabellanormale"/>
    <w:uiPriority w:val="49"/>
    <w:rsid w:val="00C46D5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Titolodellibro">
    <w:name w:val="Book Title"/>
    <w:basedOn w:val="Carpredefinitoparagrafo"/>
    <w:uiPriority w:val="33"/>
    <w:qFormat/>
    <w:rsid w:val="00C46D56"/>
    <w:rPr>
      <w:b/>
      <w:bCs/>
      <w:i/>
      <w:iCs/>
      <w:spacing w:val="5"/>
    </w:rPr>
  </w:style>
  <w:style w:type="character" w:customStyle="1" w:styleId="Collegamentovisitato1">
    <w:name w:val="Collegamento visitato1"/>
    <w:basedOn w:val="Carpredefinitoparagrafo"/>
    <w:uiPriority w:val="99"/>
    <w:semiHidden/>
    <w:unhideWhenUsed/>
    <w:rsid w:val="00C46D56"/>
    <w:rPr>
      <w:color w:val="954F72"/>
      <w:u w:val="single"/>
    </w:rPr>
  </w:style>
  <w:style w:type="table" w:styleId="Sfondochiaro-Colore1">
    <w:name w:val="Light Shading Accent 1"/>
    <w:basedOn w:val="Tabellanormale"/>
    <w:uiPriority w:val="60"/>
    <w:semiHidden/>
    <w:unhideWhenUsed/>
    <w:rsid w:val="00C46D5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Elencochiaro-Colore1">
    <w:name w:val="Light List Accent 1"/>
    <w:basedOn w:val="Tabellanormale"/>
    <w:uiPriority w:val="61"/>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fondomedio2-Colore1">
    <w:name w:val="Medium Shading 2 Accent 1"/>
    <w:basedOn w:val="Tabellanormale"/>
    <w:uiPriority w:val="64"/>
    <w:semiHidden/>
    <w:unhideWhenUsed/>
    <w:rsid w:val="00C46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1-Colore1">
    <w:name w:val="Medium Shading 1 Accent 1"/>
    <w:basedOn w:val="Tabellanormale"/>
    <w:uiPriority w:val="63"/>
    <w:semiHidden/>
    <w:unhideWhenUsed/>
    <w:rsid w:val="00C46D5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igliachiara-Colore1">
    <w:name w:val="Light Grid Accent 1"/>
    <w:basedOn w:val="Tabellanormale"/>
    <w:uiPriority w:val="62"/>
    <w:semiHidden/>
    <w:unhideWhenUsed/>
    <w:rsid w:val="00C46D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5">
    <w:name w:val="Light Grid Accent 5"/>
    <w:basedOn w:val="Tabellanormale"/>
    <w:uiPriority w:val="62"/>
    <w:semiHidden/>
    <w:unhideWhenUsed/>
    <w:rsid w:val="00C46D5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media1-Colore5">
    <w:name w:val="Medium Grid 1 Accent 5"/>
    <w:basedOn w:val="Tabellanormale"/>
    <w:uiPriority w:val="67"/>
    <w:semiHidden/>
    <w:unhideWhenUsed/>
    <w:rsid w:val="00C46D5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llegamentovisitato">
    <w:name w:val="FollowedHyperlink"/>
    <w:basedOn w:val="Carpredefinitoparagrafo"/>
    <w:uiPriority w:val="99"/>
    <w:semiHidden/>
    <w:unhideWhenUsed/>
    <w:rsid w:val="00C46D56"/>
    <w:rPr>
      <w:color w:val="800080" w:themeColor="followedHyperlink"/>
      <w:u w:val="single"/>
    </w:rPr>
  </w:style>
  <w:style w:type="character" w:customStyle="1" w:styleId="UnresolvedMention">
    <w:name w:val="Unresolved Mention"/>
    <w:basedOn w:val="Carpredefinitoparagrafo"/>
    <w:uiPriority w:val="99"/>
    <w:semiHidden/>
    <w:unhideWhenUsed/>
    <w:rsid w:val="00022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4587</Words>
  <Characters>26152</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Fieschi</dc:creator>
  <cp:lastModifiedBy>Fiore Rosa</cp:lastModifiedBy>
  <cp:revision>7</cp:revision>
  <dcterms:created xsi:type="dcterms:W3CDTF">2026-05-07T13:51:00Z</dcterms:created>
  <dcterms:modified xsi:type="dcterms:W3CDTF">2026-05-22T10:30:00Z</dcterms:modified>
</cp:coreProperties>
</file>